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D2" w:rsidRPr="00BD4105" w:rsidRDefault="00BD4105" w:rsidP="00BD4105">
      <w:pPr>
        <w:pStyle w:val="a3"/>
        <w:spacing w:before="10"/>
        <w:rPr>
          <w:rFonts w:ascii="微軟正黑體" w:eastAsia="微軟正黑體" w:hAnsi="微軟正黑體"/>
          <w:sz w:val="32"/>
          <w:szCs w:val="32"/>
        </w:rPr>
      </w:pPr>
      <w:r>
        <w:br w:type="column"/>
      </w:r>
      <w:bookmarkStart w:id="0" w:name="_Hlk82188033"/>
      <w:proofErr w:type="spellStart"/>
      <w:r w:rsidR="003D7D24" w:rsidRPr="00BD4105">
        <w:rPr>
          <w:rFonts w:ascii="微軟正黑體" w:eastAsia="微軟正黑體" w:hAnsi="微軟正黑體" w:cs="微軟正黑體" w:hint="eastAsia"/>
          <w:b/>
          <w:color w:val="C45911"/>
          <w:sz w:val="32"/>
          <w:szCs w:val="32"/>
          <w:u w:val="thick"/>
        </w:rPr>
        <w:t>B</w:t>
      </w:r>
      <w:r w:rsidR="003D7D24" w:rsidRPr="00BD4105">
        <w:rPr>
          <w:rFonts w:ascii="微軟正黑體" w:eastAsia="微軟正黑體" w:hAnsi="微軟正黑體" w:cs="微軟正黑體"/>
          <w:b/>
          <w:color w:val="C45911"/>
          <w:sz w:val="32"/>
          <w:szCs w:val="32"/>
          <w:u w:val="thick"/>
        </w:rPr>
        <w:t>io</w:t>
      </w:r>
      <w:r w:rsidR="003D7D24" w:rsidRPr="00BD4105">
        <w:rPr>
          <w:rFonts w:ascii="微軟正黑體" w:eastAsia="微軟正黑體" w:hAnsi="微軟正黑體" w:cs="微軟正黑體" w:hint="eastAsia"/>
          <w:b/>
          <w:color w:val="C45911"/>
          <w:sz w:val="32"/>
          <w:szCs w:val="32"/>
          <w:u w:val="thick"/>
        </w:rPr>
        <w:t>NT</w:t>
      </w:r>
      <w:r w:rsidR="003D7D24" w:rsidRPr="00BD4105">
        <w:rPr>
          <w:rFonts w:ascii="微軟正黑體" w:eastAsia="微軟正黑體" w:hAnsi="微軟正黑體" w:cs="微軟正黑體"/>
          <w:b/>
          <w:color w:val="C45911"/>
          <w:sz w:val="32"/>
          <w:szCs w:val="32"/>
          <w:u w:val="thick"/>
        </w:rPr>
        <w:t>ech</w:t>
      </w:r>
      <w:proofErr w:type="spellEnd"/>
      <w:r w:rsidR="003D7D24" w:rsidRPr="00BD4105">
        <w:rPr>
          <w:rFonts w:ascii="微軟正黑體" w:eastAsia="微軟正黑體" w:hAnsi="微軟正黑體" w:cs="微軟正黑體"/>
          <w:b/>
          <w:color w:val="C45911"/>
          <w:sz w:val="32"/>
          <w:szCs w:val="32"/>
          <w:u w:val="thick"/>
        </w:rPr>
        <w:t xml:space="preserve">(BNT162b2) </w:t>
      </w:r>
      <w:r w:rsidR="003D7D24" w:rsidRPr="00BD4105">
        <w:rPr>
          <w:rFonts w:ascii="微軟正黑體" w:eastAsia="微軟正黑體" w:hAnsi="微軟正黑體" w:cs="微軟正黑體" w:hint="eastAsia"/>
          <w:b/>
          <w:color w:val="C45911"/>
          <w:sz w:val="32"/>
          <w:szCs w:val="32"/>
          <w:u w:val="thick"/>
        </w:rPr>
        <w:t>C</w:t>
      </w:r>
      <w:r w:rsidR="003D7D24" w:rsidRPr="00BD4105">
        <w:rPr>
          <w:rFonts w:ascii="微軟正黑體" w:eastAsia="微軟正黑體" w:hAnsi="微軟正黑體" w:cs="微軟正黑體"/>
          <w:b/>
          <w:color w:val="C45911"/>
          <w:sz w:val="32"/>
          <w:szCs w:val="32"/>
          <w:u w:val="thick"/>
        </w:rPr>
        <w:t>OVID-19</w:t>
      </w:r>
      <w:r w:rsidR="003D7D24" w:rsidRPr="00BD4105">
        <w:rPr>
          <w:rFonts w:ascii="微軟正黑體" w:eastAsia="微軟正黑體" w:hAnsi="微軟正黑體" w:cs="微軟正黑體" w:hint="eastAsia"/>
          <w:b/>
          <w:color w:val="C45911"/>
          <w:sz w:val="32"/>
          <w:szCs w:val="32"/>
          <w:u w:val="thick"/>
        </w:rPr>
        <w:t>疫苗</w:t>
      </w:r>
      <w:bookmarkEnd w:id="0"/>
      <w:r w:rsidR="003D7D24" w:rsidRPr="00BD4105">
        <w:rPr>
          <w:rFonts w:ascii="微軟正黑體" w:eastAsia="微軟正黑體" w:hAnsi="微軟正黑體" w:cs="微軟正黑體" w:hint="eastAsia"/>
          <w:b/>
          <w:color w:val="C45911"/>
          <w:sz w:val="32"/>
          <w:szCs w:val="32"/>
          <w:u w:val="thick"/>
        </w:rPr>
        <w:t>學生接種評估暨意願書</w:t>
      </w:r>
      <w:r w:rsidRPr="00BD4105">
        <w:rPr>
          <w:rFonts w:ascii="微軟正黑體" w:eastAsia="微軟正黑體" w:hAnsi="微軟正黑體" w:cs="微軟正黑體" w:hint="eastAsia"/>
          <w:sz w:val="32"/>
          <w:szCs w:val="32"/>
        </w:rPr>
        <w:t>同意書代理被接種者之父母</w:t>
      </w:r>
      <w:r w:rsidRPr="00BD4105">
        <w:rPr>
          <w:rFonts w:ascii="微軟正黑體" w:eastAsia="微軟正黑體" w:hAnsi="微軟正黑體"/>
          <w:sz w:val="32"/>
          <w:szCs w:val="32"/>
        </w:rPr>
        <w:t>(</w:t>
      </w:r>
      <w:r w:rsidRPr="00BD4105">
        <w:rPr>
          <w:rFonts w:ascii="微軟正黑體" w:eastAsia="微軟正黑體" w:hAnsi="微軟正黑體" w:cs="微軟正黑體" w:hint="eastAsia"/>
          <w:sz w:val="32"/>
          <w:szCs w:val="32"/>
        </w:rPr>
        <w:t>法定代理人</w:t>
      </w:r>
      <w:r w:rsidRPr="00BD4105">
        <w:rPr>
          <w:rFonts w:ascii="微軟正黑體" w:eastAsia="微軟正黑體" w:hAnsi="微軟正黑體"/>
          <w:sz w:val="32"/>
          <w:szCs w:val="32"/>
        </w:rPr>
        <w:t>)</w:t>
      </w:r>
      <w:r w:rsidRPr="00BD4105">
        <w:rPr>
          <w:rFonts w:ascii="微軟正黑體" w:eastAsia="微軟正黑體" w:hAnsi="微軟正黑體" w:cs="微軟正黑體" w:hint="eastAsia"/>
          <w:sz w:val="32"/>
          <w:szCs w:val="32"/>
        </w:rPr>
        <w:t>簽署聲明書</w:t>
      </w:r>
    </w:p>
    <w:p w:rsidR="00E70ED2" w:rsidRDefault="007354DA">
      <w:pPr>
        <w:tabs>
          <w:tab w:val="left" w:pos="6724"/>
        </w:tabs>
        <w:spacing w:line="414" w:lineRule="exact"/>
        <w:ind w:left="3961"/>
        <w:rPr>
          <w:rFonts w:ascii="Times New Roman" w:eastAsia="Times New Roman" w:hAnsi="Times New Roman"/>
          <w:sz w:val="18"/>
        </w:rPr>
      </w:pPr>
      <w:bookmarkStart w:id="1" w:name="_Hlk82416202"/>
      <w:r>
        <w:rPr>
          <w:rFonts w:asciiTheme="minorEastAsia" w:eastAsiaTheme="minorEastAsia" w:hAnsiTheme="minorEastAsia" w:hint="eastAsia"/>
          <w:spacing w:val="-1"/>
          <w:sz w:val="28"/>
        </w:rPr>
        <w:t xml:space="preserve">     </w:t>
      </w:r>
      <w:r w:rsidR="00734E2F">
        <w:rPr>
          <w:rFonts w:ascii="新細明體" w:eastAsia="新細明體" w:hAnsi="新細明體" w:hint="eastAsia"/>
          <w:spacing w:val="-1"/>
          <w:sz w:val="28"/>
        </w:rPr>
        <w:t>□</w:t>
      </w:r>
      <w:r w:rsidR="00BD4105">
        <w:rPr>
          <w:spacing w:val="-1"/>
          <w:sz w:val="28"/>
        </w:rPr>
        <w:t>父</w:t>
      </w:r>
      <w:r w:rsidR="00BD4105">
        <w:rPr>
          <w:sz w:val="18"/>
        </w:rPr>
        <w:t>(姓名</w:t>
      </w:r>
      <w:r w:rsidR="00734E2F">
        <w:rPr>
          <w:sz w:val="28"/>
          <w:vertAlign w:val="subscript"/>
        </w:rPr>
        <w:t>)</w:t>
      </w:r>
      <w:r w:rsidR="00734E2F">
        <w:rPr>
          <w:sz w:val="28"/>
          <w:u w:val="single"/>
        </w:rPr>
        <w:t xml:space="preserve"> </w:t>
      </w:r>
      <w:r w:rsidR="00734E2F">
        <w:rPr>
          <w:sz w:val="28"/>
          <w:u w:val="single"/>
        </w:rPr>
        <w:tab/>
      </w:r>
      <w:r w:rsidR="00734E2F">
        <w:rPr>
          <w:rFonts w:asciiTheme="minorEastAsia" w:eastAsiaTheme="minorEastAsia" w:hAnsiTheme="minorEastAsia" w:hint="eastAsia"/>
          <w:sz w:val="28"/>
          <w:u w:val="single"/>
        </w:rPr>
        <w:t xml:space="preserve">     </w:t>
      </w:r>
    </w:p>
    <w:p w:rsidR="00E70ED2" w:rsidRDefault="00E70ED2">
      <w:pPr>
        <w:spacing w:line="414" w:lineRule="exact"/>
        <w:rPr>
          <w:rFonts w:ascii="Times New Roman" w:eastAsia="Times New Roman" w:hAnsi="Times New Roman"/>
          <w:sz w:val="18"/>
        </w:rPr>
        <w:sectPr w:rsidR="00E70ED2" w:rsidSect="007354DA">
          <w:type w:val="continuous"/>
          <w:pgSz w:w="11910" w:h="16840"/>
          <w:pgMar w:top="700" w:right="540" w:bottom="280" w:left="740" w:header="720" w:footer="720" w:gutter="0"/>
          <w:cols w:num="2" w:space="720" w:equalWidth="0">
            <w:col w:w="1082" w:space="609"/>
            <w:col w:w="8939"/>
          </w:cols>
        </w:sectPr>
      </w:pPr>
    </w:p>
    <w:p w:rsidR="00E70ED2" w:rsidRDefault="00BD4105">
      <w:pPr>
        <w:pStyle w:val="1"/>
        <w:tabs>
          <w:tab w:val="left" w:pos="3882"/>
        </w:tabs>
        <w:spacing w:line="430" w:lineRule="exact"/>
      </w:pPr>
      <w:proofErr w:type="gramStart"/>
      <w:r>
        <w:t>立書人</w:t>
      </w:r>
      <w:proofErr w:type="gramEnd"/>
      <w:r>
        <w:rPr>
          <w:vertAlign w:val="subscript"/>
        </w:rPr>
        <w:t>(姓名)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代理</w:t>
      </w:r>
      <w:r>
        <w:rPr>
          <w:spacing w:val="-3"/>
        </w:rPr>
        <w:t>被</w:t>
      </w:r>
      <w:r>
        <w:t>接種</w:t>
      </w:r>
      <w:r>
        <w:rPr>
          <w:spacing w:val="-3"/>
        </w:rPr>
        <w:t>者</w:t>
      </w:r>
      <w:r>
        <w:rPr>
          <w:spacing w:val="-20"/>
        </w:rPr>
        <w:t>之</w:t>
      </w:r>
    </w:p>
    <w:p w:rsidR="00E70ED2" w:rsidRPr="00734E2F" w:rsidRDefault="00BD4105" w:rsidP="00734E2F">
      <w:pPr>
        <w:tabs>
          <w:tab w:val="left" w:pos="2886"/>
        </w:tabs>
        <w:spacing w:line="172" w:lineRule="auto"/>
        <w:ind w:left="123"/>
        <w:rPr>
          <w:rFonts w:eastAsiaTheme="minorEastAsia"/>
          <w:position w:val="5"/>
          <w:sz w:val="28"/>
        </w:rPr>
      </w:pPr>
      <w:r>
        <w:br w:type="column"/>
      </w:r>
      <w:r w:rsidR="00734E2F">
        <w:rPr>
          <w:rFonts w:ascii="新細明體" w:eastAsia="新細明體" w:hAnsi="新細明體" w:hint="eastAsia"/>
          <w:sz w:val="28"/>
        </w:rPr>
        <w:t>□</w:t>
      </w:r>
      <w:r>
        <w:rPr>
          <w:sz w:val="28"/>
        </w:rPr>
        <w:t>母</w:t>
      </w:r>
      <w:r w:rsidRPr="00734E2F">
        <w:rPr>
          <w:sz w:val="36"/>
          <w:szCs w:val="32"/>
          <w:vertAlign w:val="subscript"/>
        </w:rPr>
        <w:t>(姓名)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position w:val="5"/>
          <w:sz w:val="28"/>
        </w:rPr>
        <w:t>，同意未成年</w:t>
      </w:r>
    </w:p>
    <w:p w:rsidR="00E70ED2" w:rsidRDefault="00E70ED2">
      <w:pPr>
        <w:spacing w:line="172" w:lineRule="auto"/>
        <w:rPr>
          <w:sz w:val="28"/>
        </w:rPr>
        <w:sectPr w:rsidR="00E70ED2">
          <w:type w:val="continuous"/>
          <w:pgSz w:w="11910" w:h="16840"/>
          <w:pgMar w:top="700" w:right="540" w:bottom="280" w:left="740" w:header="720" w:footer="720" w:gutter="0"/>
          <w:cols w:num="2" w:space="720" w:equalWidth="0">
            <w:col w:w="5843" w:space="40"/>
            <w:col w:w="4747"/>
          </w:cols>
        </w:sectPr>
      </w:pPr>
    </w:p>
    <w:p w:rsidR="00E70ED2" w:rsidRDefault="00E70ED2">
      <w:pPr>
        <w:pStyle w:val="a3"/>
        <w:spacing w:before="9"/>
        <w:rPr>
          <w:sz w:val="6"/>
        </w:rPr>
      </w:pPr>
    </w:p>
    <w:p w:rsidR="007354DA" w:rsidRDefault="00734E2F">
      <w:pPr>
        <w:tabs>
          <w:tab w:val="left" w:pos="4890"/>
        </w:tabs>
        <w:spacing w:line="494" w:lineRule="exact"/>
        <w:ind w:left="1060"/>
        <w:rPr>
          <w:rFonts w:eastAsiaTheme="minorEastAsia"/>
          <w:spacing w:val="-17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同意未成年</w:t>
      </w:r>
      <w:r w:rsidR="00BD4105">
        <w:rPr>
          <w:sz w:val="28"/>
        </w:rPr>
        <w:t>之</w:t>
      </w:r>
      <w:r>
        <w:rPr>
          <w:rFonts w:asciiTheme="minorEastAsia" w:eastAsiaTheme="minorEastAsia" w:hAnsiTheme="minorEastAsia" w:hint="eastAsia"/>
          <w:sz w:val="28"/>
        </w:rPr>
        <w:t>(學生)</w:t>
      </w:r>
      <w:r w:rsidR="00BD4105">
        <w:rPr>
          <w:sz w:val="28"/>
        </w:rPr>
        <w:t>被接</w:t>
      </w:r>
      <w:r w:rsidR="00BD4105">
        <w:rPr>
          <w:spacing w:val="-3"/>
          <w:sz w:val="28"/>
        </w:rPr>
        <w:t>種</w:t>
      </w:r>
      <w:r w:rsidR="00BD4105">
        <w:rPr>
          <w:sz w:val="28"/>
        </w:rPr>
        <w:t>者</w:t>
      </w:r>
      <w:r w:rsidR="00BD4105" w:rsidRPr="00734E2F">
        <w:rPr>
          <w:sz w:val="40"/>
          <w:szCs w:val="40"/>
          <w:vertAlign w:val="subscript"/>
        </w:rPr>
        <w:t>(姓名)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7354DA" w:rsidRPr="00734E2F">
        <w:rPr>
          <w:b/>
          <w:sz w:val="28"/>
          <w:u w:val="single"/>
        </w:rPr>
        <w:br/>
      </w:r>
      <w:r w:rsidR="00BD4105">
        <w:rPr>
          <w:sz w:val="28"/>
        </w:rPr>
        <w:t>接受</w:t>
      </w:r>
      <w:r w:rsidR="00BD4105">
        <w:rPr>
          <w:spacing w:val="-3"/>
          <w:sz w:val="28"/>
        </w:rPr>
        <w:t>公</w:t>
      </w:r>
      <w:r w:rsidR="00BD4105">
        <w:rPr>
          <w:sz w:val="28"/>
        </w:rPr>
        <w:t>費</w:t>
      </w:r>
      <w:proofErr w:type="spellStart"/>
      <w:r w:rsidR="00BD4105" w:rsidRPr="00BD4105">
        <w:rPr>
          <w:rFonts w:ascii="微軟正黑體" w:eastAsia="微軟正黑體" w:hAnsi="微軟正黑體" w:cs="微軟正黑體" w:hint="eastAsia"/>
          <w:b/>
          <w:color w:val="C45911"/>
          <w:sz w:val="28"/>
          <w:szCs w:val="28"/>
          <w:u w:val="thick"/>
        </w:rPr>
        <w:t>B</w:t>
      </w:r>
      <w:r w:rsidR="00BD4105" w:rsidRPr="00BD4105">
        <w:rPr>
          <w:rFonts w:ascii="微軟正黑體" w:eastAsia="微軟正黑體" w:hAnsi="微軟正黑體" w:cs="微軟正黑體"/>
          <w:b/>
          <w:color w:val="C45911"/>
          <w:sz w:val="28"/>
          <w:szCs w:val="28"/>
          <w:u w:val="thick"/>
        </w:rPr>
        <w:t>io</w:t>
      </w:r>
      <w:r w:rsidR="00BD4105" w:rsidRPr="00BD4105">
        <w:rPr>
          <w:rFonts w:ascii="微軟正黑體" w:eastAsia="微軟正黑體" w:hAnsi="微軟正黑體" w:cs="微軟正黑體" w:hint="eastAsia"/>
          <w:b/>
          <w:color w:val="C45911"/>
          <w:sz w:val="28"/>
          <w:szCs w:val="28"/>
          <w:u w:val="thick"/>
        </w:rPr>
        <w:t>NT</w:t>
      </w:r>
      <w:r w:rsidR="00BD4105" w:rsidRPr="00BD4105">
        <w:rPr>
          <w:rFonts w:ascii="微軟正黑體" w:eastAsia="微軟正黑體" w:hAnsi="微軟正黑體" w:cs="微軟正黑體"/>
          <w:b/>
          <w:color w:val="C45911"/>
          <w:sz w:val="28"/>
          <w:szCs w:val="28"/>
          <w:u w:val="thick"/>
        </w:rPr>
        <w:t>ech</w:t>
      </w:r>
      <w:proofErr w:type="spellEnd"/>
      <w:r w:rsidR="00BD4105" w:rsidRPr="00BD4105">
        <w:rPr>
          <w:rFonts w:ascii="微軟正黑體" w:eastAsia="微軟正黑體" w:hAnsi="微軟正黑體" w:cs="微軟正黑體"/>
          <w:b/>
          <w:color w:val="C45911"/>
          <w:sz w:val="28"/>
          <w:szCs w:val="28"/>
          <w:u w:val="thick"/>
        </w:rPr>
        <w:t xml:space="preserve">(BNT162b2) </w:t>
      </w:r>
      <w:r w:rsidR="00BD4105" w:rsidRPr="00BD4105">
        <w:rPr>
          <w:rFonts w:ascii="微軟正黑體" w:eastAsia="微軟正黑體" w:hAnsi="微軟正黑體" w:cs="微軟正黑體" w:hint="eastAsia"/>
          <w:b/>
          <w:color w:val="C45911"/>
          <w:sz w:val="28"/>
          <w:szCs w:val="28"/>
          <w:u w:val="thick"/>
        </w:rPr>
        <w:t>C</w:t>
      </w:r>
      <w:r w:rsidR="00BD4105" w:rsidRPr="00BD4105">
        <w:rPr>
          <w:rFonts w:ascii="微軟正黑體" w:eastAsia="微軟正黑體" w:hAnsi="微軟正黑體" w:cs="微軟正黑體"/>
          <w:b/>
          <w:color w:val="C45911"/>
          <w:sz w:val="28"/>
          <w:szCs w:val="28"/>
          <w:u w:val="thick"/>
        </w:rPr>
        <w:t>OVID-19</w:t>
      </w:r>
      <w:r w:rsidR="00BD4105" w:rsidRPr="00BD4105">
        <w:rPr>
          <w:rFonts w:ascii="微軟正黑體" w:eastAsia="微軟正黑體" w:hAnsi="微軟正黑體" w:cs="微軟正黑體" w:hint="eastAsia"/>
          <w:b/>
          <w:color w:val="C45911"/>
          <w:sz w:val="28"/>
          <w:szCs w:val="28"/>
          <w:u w:val="thick"/>
        </w:rPr>
        <w:t>疫苗</w:t>
      </w:r>
      <w:r w:rsidR="00BD4105">
        <w:rPr>
          <w:sz w:val="28"/>
        </w:rPr>
        <w:t>接</w:t>
      </w:r>
      <w:r w:rsidR="00BD4105">
        <w:rPr>
          <w:spacing w:val="-3"/>
          <w:sz w:val="28"/>
        </w:rPr>
        <w:t>種</w:t>
      </w:r>
      <w:r w:rsidR="00BD4105">
        <w:rPr>
          <w:sz w:val="28"/>
        </w:rPr>
        <w:t>服</w:t>
      </w:r>
      <w:r w:rsidR="00BD4105">
        <w:rPr>
          <w:spacing w:val="-17"/>
          <w:sz w:val="28"/>
        </w:rPr>
        <w:t>務。</w:t>
      </w:r>
    </w:p>
    <w:p w:rsidR="00E70ED2" w:rsidRDefault="00BD4105">
      <w:pPr>
        <w:tabs>
          <w:tab w:val="left" w:pos="4890"/>
        </w:tabs>
        <w:spacing w:line="494" w:lineRule="exact"/>
        <w:ind w:left="1060"/>
        <w:rPr>
          <w:sz w:val="28"/>
        </w:rPr>
      </w:pPr>
      <w:r>
        <w:rPr>
          <w:sz w:val="28"/>
        </w:rPr>
        <w:t>被接種者</w:t>
      </w:r>
      <w:r>
        <w:rPr>
          <w:spacing w:val="-3"/>
          <w:sz w:val="28"/>
        </w:rPr>
        <w:t>之父</w:t>
      </w:r>
      <w:r>
        <w:rPr>
          <w:sz w:val="28"/>
        </w:rPr>
        <w:t>母</w:t>
      </w:r>
    </w:p>
    <w:p w:rsidR="00734E2F" w:rsidRDefault="00734E2F">
      <w:pPr>
        <w:pStyle w:val="a3"/>
        <w:spacing w:before="10"/>
        <w:rPr>
          <w:rFonts w:asciiTheme="minorEastAsia" w:eastAsiaTheme="minorEastAsia" w:hAnsiTheme="minorEastAsia"/>
          <w:sz w:val="27"/>
        </w:rPr>
      </w:pPr>
      <w:r>
        <w:rPr>
          <w:rFonts w:asciiTheme="minorEastAsia" w:eastAsiaTheme="minorEastAsia" w:hAnsiTheme="minorEastAsia" w:hint="eastAsia"/>
          <w:sz w:val="27"/>
        </w:rPr>
        <w:t xml:space="preserve">               現況          □父          </w:t>
      </w:r>
      <w:r>
        <w:rPr>
          <w:rFonts w:asciiTheme="minorEastAsia" w:eastAsiaTheme="minorEastAsia" w:hAnsiTheme="minorEastAsia" w:hint="eastAsia"/>
          <w:sz w:val="27"/>
        </w:rPr>
        <w:t>□1.目前不在國內</w:t>
      </w:r>
    </w:p>
    <w:p w:rsidR="00734E2F" w:rsidRDefault="00734E2F">
      <w:pPr>
        <w:pStyle w:val="a3"/>
        <w:spacing w:before="10"/>
        <w:rPr>
          <w:rFonts w:asciiTheme="minorEastAsia" w:eastAsiaTheme="minorEastAsia" w:hAnsiTheme="minorEastAsia" w:hint="eastAsia"/>
          <w:sz w:val="27"/>
        </w:rPr>
      </w:pPr>
      <w:r>
        <w:rPr>
          <w:rFonts w:asciiTheme="minorEastAsia" w:eastAsiaTheme="minorEastAsia" w:hAnsiTheme="minorEastAsia" w:hint="eastAsia"/>
          <w:sz w:val="27"/>
        </w:rPr>
        <w:t xml:space="preserve">                                              ：</w:t>
      </w:r>
    </w:p>
    <w:p w:rsidR="00734E2F" w:rsidRDefault="00734E2F">
      <w:pPr>
        <w:pStyle w:val="a3"/>
        <w:spacing w:before="10"/>
        <w:rPr>
          <w:rFonts w:ascii="Times New Roman" w:hint="eastAsia"/>
          <w:sz w:val="27"/>
        </w:rPr>
      </w:pPr>
      <w:r>
        <w:rPr>
          <w:rFonts w:asciiTheme="minorEastAsia" w:eastAsiaTheme="minorEastAsia" w:hAnsiTheme="minorEastAsia" w:hint="eastAsia"/>
          <w:sz w:val="27"/>
        </w:rPr>
        <w:t xml:space="preserve">                                 □母          □2.未與子女同住</w:t>
      </w:r>
    </w:p>
    <w:p w:rsidR="00734E2F" w:rsidRDefault="00734E2F">
      <w:pPr>
        <w:tabs>
          <w:tab w:val="left" w:pos="5576"/>
          <w:tab w:val="left" w:pos="9777"/>
        </w:tabs>
        <w:spacing w:line="530" w:lineRule="exact"/>
        <w:ind w:left="1060"/>
        <w:rPr>
          <w:rFonts w:ascii="Webdings" w:eastAsia="Webdings" w:hAnsi="Webdings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     </w:t>
      </w:r>
      <w:r>
        <w:rPr>
          <w:rFonts w:ascii="新細明體" w:eastAsia="新細明體" w:hAnsi="新細明體" w:hint="eastAsia"/>
          <w:sz w:val="28"/>
        </w:rPr>
        <w:t>□</w:t>
      </w:r>
      <w:r>
        <w:rPr>
          <w:rFonts w:asciiTheme="minorEastAsia" w:eastAsiaTheme="minorEastAsia" w:hAnsiTheme="minorEastAsia" w:hint="eastAsia"/>
          <w:sz w:val="28"/>
        </w:rPr>
        <w:t>3.其他原因：_______________________________</w:t>
      </w:r>
    </w:p>
    <w:p w:rsidR="00E70ED2" w:rsidRDefault="00BD4105">
      <w:pPr>
        <w:tabs>
          <w:tab w:val="left" w:pos="5576"/>
          <w:tab w:val="left" w:pos="9777"/>
        </w:tabs>
        <w:spacing w:line="530" w:lineRule="exact"/>
        <w:ind w:left="1060"/>
        <w:rPr>
          <w:rFonts w:ascii="Times New Roman" w:eastAsia="Times New Roman" w:hAnsi="Times New Roman"/>
          <w:sz w:val="28"/>
        </w:rPr>
      </w:pPr>
      <w:r>
        <w:rPr>
          <w:rFonts w:ascii="Webdings" w:eastAsia="Webdings" w:hAnsi="Webdings"/>
          <w:sz w:val="28"/>
        </w:rPr>
        <w:t></w:t>
      </w:r>
      <w:r w:rsidR="00734E2F">
        <w:rPr>
          <w:rFonts w:asciiTheme="minorEastAsia" w:eastAsiaTheme="minorEastAsia" w:hAnsiTheme="minorEastAsia" w:hint="eastAsia"/>
          <w:sz w:val="28"/>
        </w:rPr>
        <w:t>(學生)</w:t>
      </w:r>
      <w:r>
        <w:rPr>
          <w:sz w:val="28"/>
        </w:rPr>
        <w:t>被接種</w:t>
      </w:r>
      <w:r>
        <w:rPr>
          <w:spacing w:val="-3"/>
          <w:sz w:val="28"/>
        </w:rPr>
        <w:t>者</w:t>
      </w:r>
      <w:r>
        <w:rPr>
          <w:sz w:val="28"/>
        </w:rPr>
        <w:t>姓名：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身分證</w:t>
      </w:r>
      <w:r>
        <w:rPr>
          <w:spacing w:val="-3"/>
          <w:sz w:val="28"/>
        </w:rPr>
        <w:t>字</w:t>
      </w:r>
      <w:r>
        <w:rPr>
          <w:sz w:val="28"/>
        </w:rPr>
        <w:t>號：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E70ED2" w:rsidRDefault="00E70ED2">
      <w:pPr>
        <w:pStyle w:val="a3"/>
        <w:spacing w:before="6"/>
        <w:rPr>
          <w:rFonts w:ascii="Times New Roman"/>
          <w:sz w:val="16"/>
        </w:rPr>
      </w:pPr>
    </w:p>
    <w:p w:rsidR="00E70ED2" w:rsidRDefault="00BD4105">
      <w:pPr>
        <w:tabs>
          <w:tab w:val="left" w:pos="5576"/>
          <w:tab w:val="left" w:pos="9777"/>
        </w:tabs>
        <w:spacing w:line="530" w:lineRule="exact"/>
        <w:ind w:left="1060"/>
        <w:rPr>
          <w:rFonts w:ascii="Times New Roman" w:eastAsia="Times New Roman" w:hAnsi="Times New Roman"/>
          <w:sz w:val="28"/>
        </w:rPr>
      </w:pPr>
      <w:r>
        <w:rPr>
          <w:rFonts w:ascii="Webdings" w:eastAsia="Webdings" w:hAnsi="Webdings"/>
          <w:sz w:val="28"/>
        </w:rPr>
        <w:t></w:t>
      </w:r>
      <w:r w:rsidR="00734E2F">
        <w:rPr>
          <w:rFonts w:asciiTheme="minorEastAsia" w:eastAsiaTheme="minorEastAsia" w:hAnsiTheme="minorEastAsia" w:hint="eastAsia"/>
          <w:sz w:val="28"/>
        </w:rPr>
        <w:t>(代理人)</w:t>
      </w:r>
      <w:proofErr w:type="gramStart"/>
      <w:r>
        <w:rPr>
          <w:sz w:val="28"/>
        </w:rPr>
        <w:t>立書人</w:t>
      </w:r>
      <w:proofErr w:type="gramEnd"/>
      <w:r>
        <w:rPr>
          <w:spacing w:val="-3"/>
          <w:sz w:val="28"/>
        </w:rPr>
        <w:t>簽</w:t>
      </w:r>
      <w:r>
        <w:rPr>
          <w:sz w:val="28"/>
        </w:rPr>
        <w:t>章：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身分證</w:t>
      </w:r>
      <w:r>
        <w:rPr>
          <w:spacing w:val="-3"/>
          <w:sz w:val="28"/>
        </w:rPr>
        <w:t>字</w:t>
      </w:r>
      <w:r>
        <w:rPr>
          <w:sz w:val="28"/>
        </w:rPr>
        <w:t>號：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E70ED2" w:rsidRDefault="00E70ED2">
      <w:pPr>
        <w:pStyle w:val="a3"/>
        <w:spacing w:before="6"/>
        <w:rPr>
          <w:rFonts w:ascii="Times New Roman"/>
          <w:sz w:val="16"/>
        </w:rPr>
      </w:pPr>
    </w:p>
    <w:p w:rsidR="00E70ED2" w:rsidRDefault="00BD4105">
      <w:pPr>
        <w:tabs>
          <w:tab w:val="left" w:pos="8694"/>
        </w:tabs>
        <w:spacing w:line="530" w:lineRule="exact"/>
        <w:ind w:left="377"/>
        <w:jc w:val="center"/>
        <w:rPr>
          <w:rFonts w:ascii="Times New Roman" w:eastAsia="Times New Roman"/>
          <w:sz w:val="28"/>
        </w:rPr>
      </w:pPr>
      <w:proofErr w:type="gramStart"/>
      <w:r>
        <w:rPr>
          <w:sz w:val="28"/>
        </w:rPr>
        <w:t>立書人</w:t>
      </w:r>
      <w:proofErr w:type="gramEnd"/>
      <w:r>
        <w:rPr>
          <w:spacing w:val="-3"/>
          <w:sz w:val="28"/>
        </w:rPr>
        <w:t>與</w:t>
      </w:r>
      <w:r>
        <w:rPr>
          <w:sz w:val="28"/>
        </w:rPr>
        <w:t>被接</w:t>
      </w:r>
      <w:r>
        <w:rPr>
          <w:spacing w:val="-3"/>
          <w:sz w:val="28"/>
        </w:rPr>
        <w:t>種者</w:t>
      </w:r>
      <w:r>
        <w:rPr>
          <w:sz w:val="28"/>
        </w:rPr>
        <w:t>關係：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E70ED2" w:rsidRDefault="00BD4105">
      <w:pPr>
        <w:pStyle w:val="a3"/>
        <w:spacing w:line="500" w:lineRule="exact"/>
        <w:ind w:left="1343"/>
      </w:pPr>
      <w:r>
        <w:rPr>
          <w:rFonts w:ascii="Times New Roman" w:eastAsia="Times New Roman"/>
          <w:spacing w:val="-60"/>
          <w:u w:val="single"/>
        </w:rPr>
        <w:t xml:space="preserve"> </w:t>
      </w:r>
      <w:r>
        <w:rPr>
          <w:u w:val="single"/>
        </w:rPr>
        <w:t>(本人為其監護人，如有不實，願負一切法律責任)</w:t>
      </w:r>
      <w:r>
        <w:rPr>
          <w:spacing w:val="-1"/>
          <w:u w:val="single"/>
        </w:rPr>
        <w:t xml:space="preserve"> </w:t>
      </w:r>
    </w:p>
    <w:p w:rsidR="00E70ED2" w:rsidRDefault="00734E2F">
      <w:pPr>
        <w:pStyle w:val="1"/>
        <w:tabs>
          <w:tab w:val="left" w:pos="5546"/>
        </w:tabs>
        <w:spacing w:line="580" w:lineRule="exact"/>
        <w:ind w:left="1343"/>
      </w:pPr>
      <w:r>
        <w:rPr>
          <w:rFonts w:asciiTheme="minorEastAsia" w:eastAsiaTheme="minorEastAsia" w:hAnsiTheme="minorEastAsia" w:hint="eastAsia"/>
        </w:rPr>
        <w:t>聯</w:t>
      </w:r>
      <w:r w:rsidR="00BD4105">
        <w:t>絡電</w:t>
      </w:r>
      <w:r w:rsidR="00BD4105">
        <w:rPr>
          <w:spacing w:val="-3"/>
        </w:rPr>
        <w:t>話</w:t>
      </w:r>
      <w:r w:rsidR="00BD4105">
        <w:t>：</w:t>
      </w:r>
      <w:r w:rsidR="00BD4105">
        <w:rPr>
          <w:u w:val="single"/>
        </w:rPr>
        <w:t xml:space="preserve"> </w:t>
      </w:r>
      <w:r w:rsidR="00BD4105">
        <w:rPr>
          <w:u w:val="single"/>
        </w:rPr>
        <w:tab/>
      </w:r>
    </w:p>
    <w:p w:rsidR="00E70ED2" w:rsidRDefault="00734E2F">
      <w:pPr>
        <w:tabs>
          <w:tab w:val="left" w:pos="9814"/>
        </w:tabs>
        <w:spacing w:before="126"/>
        <w:ind w:left="1343"/>
        <w:rPr>
          <w:rFonts w:ascii="Times New Roman" w:eastAsia="Times New Roman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聯絡</w:t>
      </w:r>
      <w:r w:rsidR="00BD4105">
        <w:rPr>
          <w:sz w:val="28"/>
        </w:rPr>
        <w:t>地址：</w:t>
      </w:r>
      <w:r w:rsidR="00BD4105">
        <w:rPr>
          <w:rFonts w:ascii="Times New Roman" w:eastAsia="Times New Roman"/>
          <w:sz w:val="28"/>
          <w:u w:val="single"/>
        </w:rPr>
        <w:t xml:space="preserve"> </w:t>
      </w:r>
      <w:r w:rsidR="00BD4105">
        <w:rPr>
          <w:rFonts w:ascii="Times New Roman" w:eastAsia="Times New Roman"/>
          <w:sz w:val="28"/>
          <w:u w:val="single"/>
        </w:rPr>
        <w:tab/>
      </w:r>
    </w:p>
    <w:p w:rsidR="00E70ED2" w:rsidRDefault="00E70ED2">
      <w:pPr>
        <w:pStyle w:val="a3"/>
        <w:spacing w:before="6"/>
        <w:rPr>
          <w:rFonts w:ascii="Times New Roman"/>
          <w:sz w:val="16"/>
        </w:rPr>
      </w:pPr>
    </w:p>
    <w:p w:rsidR="00E70ED2" w:rsidRDefault="00BD4105">
      <w:pPr>
        <w:tabs>
          <w:tab w:val="left" w:pos="4564"/>
          <w:tab w:val="left" w:pos="6105"/>
          <w:tab w:val="left" w:pos="7784"/>
        </w:tabs>
        <w:spacing w:line="530" w:lineRule="exact"/>
        <w:ind w:left="1343"/>
        <w:rPr>
          <w:sz w:val="28"/>
        </w:rPr>
      </w:pPr>
      <w:r>
        <w:rPr>
          <w:sz w:val="28"/>
        </w:rPr>
        <w:t>日期：</w:t>
      </w:r>
      <w:r>
        <w:rPr>
          <w:spacing w:val="-3"/>
          <w:sz w:val="28"/>
        </w:rPr>
        <w:t>中</w:t>
      </w:r>
      <w:r>
        <w:rPr>
          <w:sz w:val="28"/>
        </w:rPr>
        <w:t>華民國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bookmarkStart w:id="2" w:name="_GoBack"/>
      <w:bookmarkEnd w:id="2"/>
      <w:r>
        <w:rPr>
          <w:sz w:val="28"/>
        </w:rPr>
        <w:t>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月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日</w:t>
      </w:r>
    </w:p>
    <w:p w:rsidR="00E70ED2" w:rsidRDefault="00E70ED2">
      <w:pPr>
        <w:pStyle w:val="a3"/>
        <w:rPr>
          <w:sz w:val="30"/>
        </w:rPr>
      </w:pPr>
    </w:p>
    <w:p w:rsidR="00E70ED2" w:rsidRDefault="00E70ED2">
      <w:pPr>
        <w:pStyle w:val="a3"/>
        <w:spacing w:before="7"/>
        <w:rPr>
          <w:sz w:val="29"/>
        </w:rPr>
      </w:pPr>
    </w:p>
    <w:p w:rsidR="00E70ED2" w:rsidRDefault="00BD4105">
      <w:pPr>
        <w:pStyle w:val="a3"/>
        <w:ind w:right="165"/>
        <w:jc w:val="right"/>
      </w:pPr>
      <w:r>
        <w:t>(本表單所參考之法律詳如背面)</w:t>
      </w:r>
    </w:p>
    <w:p w:rsidR="00E70ED2" w:rsidRDefault="00E70ED2">
      <w:pPr>
        <w:pStyle w:val="a3"/>
        <w:spacing w:before="19"/>
        <w:rPr>
          <w:sz w:val="10"/>
        </w:rPr>
      </w:pPr>
    </w:p>
    <w:p w:rsidR="00E70ED2" w:rsidRDefault="00E70ED2">
      <w:pPr>
        <w:pStyle w:val="a3"/>
        <w:spacing w:before="8"/>
        <w:rPr>
          <w:sz w:val="20"/>
        </w:rPr>
      </w:pPr>
    </w:p>
    <w:p w:rsidR="00E70ED2" w:rsidRDefault="00BD4105">
      <w:pPr>
        <w:pStyle w:val="a3"/>
        <w:spacing w:line="446" w:lineRule="exact"/>
        <w:ind w:left="18"/>
        <w:jc w:val="center"/>
      </w:pPr>
      <w:r>
        <w:t>第 1 頁，共 2 頁</w:t>
      </w:r>
    </w:p>
    <w:bookmarkEnd w:id="1"/>
    <w:p w:rsidR="00E70ED2" w:rsidRDefault="00E70ED2">
      <w:pPr>
        <w:spacing w:line="446" w:lineRule="exact"/>
        <w:jc w:val="center"/>
        <w:sectPr w:rsidR="00E70ED2">
          <w:type w:val="continuous"/>
          <w:pgSz w:w="11910" w:h="16840"/>
          <w:pgMar w:top="700" w:right="540" w:bottom="280" w:left="740" w:header="720" w:footer="720" w:gutter="0"/>
          <w:cols w:space="720"/>
        </w:sectPr>
      </w:pPr>
    </w:p>
    <w:p w:rsidR="00E70ED2" w:rsidRDefault="00BD4105">
      <w:pPr>
        <w:pStyle w:val="1"/>
        <w:spacing w:line="380" w:lineRule="exact"/>
      </w:pPr>
      <w:r>
        <w:lastRenderedPageBreak/>
        <w:t>〔代理被接種者之父母(法定代理人)簽署聲明書〕參考之法律如下：</w:t>
      </w:r>
    </w:p>
    <w:p w:rsidR="00E70ED2" w:rsidRDefault="00BD4105">
      <w:pPr>
        <w:pStyle w:val="a3"/>
        <w:spacing w:line="334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5"/>
          <w:shd w:val="clear" w:color="auto" w:fill="D8D8D8"/>
        </w:rPr>
        <w:t xml:space="preserve">民法第 </w:t>
      </w:r>
      <w:r>
        <w:rPr>
          <w:shd w:val="clear" w:color="auto" w:fill="D8D8D8"/>
        </w:rPr>
        <w:t>1086</w:t>
      </w:r>
      <w:r>
        <w:rPr>
          <w:spacing w:val="-31"/>
          <w:shd w:val="clear" w:color="auto" w:fill="D8D8D8"/>
        </w:rPr>
        <w:t xml:space="preserve"> 條</w:t>
      </w:r>
    </w:p>
    <w:p w:rsidR="00E70ED2" w:rsidRDefault="00BD4105">
      <w:pPr>
        <w:pStyle w:val="a3"/>
        <w:spacing w:line="360" w:lineRule="exact"/>
        <w:ind w:left="1343"/>
      </w:pPr>
      <w:r>
        <w:t>父母為其未成年子女之法定代理人。</w:t>
      </w:r>
    </w:p>
    <w:p w:rsidR="00E70ED2" w:rsidRDefault="00BD4105">
      <w:pPr>
        <w:pStyle w:val="a3"/>
        <w:spacing w:before="28" w:line="170" w:lineRule="auto"/>
        <w:ind w:left="1343" w:right="108"/>
      </w:pPr>
      <w:r>
        <w:t>父母之行為與未成年子女之利益相反，依法不得代理時，法院得依父母、未成年子女、主管機關、社會福利機構或其他利害關係人之聲請或依職權，為子女選任特別代理人。</w:t>
      </w:r>
    </w:p>
    <w:p w:rsidR="00E70ED2" w:rsidRDefault="00BD4105">
      <w:pPr>
        <w:pStyle w:val="a3"/>
        <w:spacing w:line="329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5"/>
          <w:shd w:val="clear" w:color="auto" w:fill="D8D8D8"/>
        </w:rPr>
        <w:t xml:space="preserve">民法第 </w:t>
      </w:r>
      <w:r>
        <w:rPr>
          <w:shd w:val="clear" w:color="auto" w:fill="D8D8D8"/>
        </w:rPr>
        <w:t>1091</w:t>
      </w:r>
      <w:r>
        <w:rPr>
          <w:spacing w:val="-31"/>
          <w:shd w:val="clear" w:color="auto" w:fill="D8D8D8"/>
        </w:rPr>
        <w:t xml:space="preserve"> 條</w:t>
      </w:r>
    </w:p>
    <w:p w:rsidR="00E70ED2" w:rsidRDefault="00BD4105">
      <w:pPr>
        <w:pStyle w:val="a3"/>
        <w:spacing w:before="29" w:line="170" w:lineRule="auto"/>
        <w:ind w:left="1340" w:right="163"/>
      </w:pPr>
      <w:r>
        <w:t>未成年人無父母，或父母均不能行使、負擔對於其未成年子女之權利、義務時，應置監護人。但未成年人已結婚者，不在此限。</w:t>
      </w:r>
    </w:p>
    <w:p w:rsidR="00E70ED2" w:rsidRDefault="00BD4105">
      <w:pPr>
        <w:pStyle w:val="a3"/>
        <w:spacing w:line="329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5"/>
          <w:shd w:val="clear" w:color="auto" w:fill="D8D8D8"/>
        </w:rPr>
        <w:t xml:space="preserve">民法第 </w:t>
      </w:r>
      <w:r>
        <w:rPr>
          <w:shd w:val="clear" w:color="auto" w:fill="D8D8D8"/>
        </w:rPr>
        <w:t>1094</w:t>
      </w:r>
      <w:r>
        <w:rPr>
          <w:spacing w:val="-31"/>
          <w:shd w:val="clear" w:color="auto" w:fill="D8D8D8"/>
        </w:rPr>
        <w:t xml:space="preserve"> 條</w:t>
      </w:r>
    </w:p>
    <w:p w:rsidR="00E70ED2" w:rsidRDefault="00BD4105">
      <w:pPr>
        <w:pStyle w:val="a3"/>
        <w:spacing w:before="29" w:line="170" w:lineRule="auto"/>
        <w:ind w:left="1343" w:right="163"/>
      </w:pPr>
      <w:r>
        <w:t>父母均不能行使、負擔對於未成年子女之權利義務或父母死亡而無遺囑指定監護人，或遺囑指定之監護人拒絕就職時，依下列順序定其監護人：</w:t>
      </w:r>
    </w:p>
    <w:p w:rsidR="00E70ED2" w:rsidRDefault="00BD4105">
      <w:pPr>
        <w:pStyle w:val="a3"/>
        <w:spacing w:line="170" w:lineRule="auto"/>
        <w:ind w:left="1343" w:right="5921"/>
      </w:pPr>
      <w:r>
        <w:t>一、與未成年人同居之祖父母。二、與未成年人同居之兄</w:t>
      </w:r>
      <w:proofErr w:type="gramStart"/>
      <w:r>
        <w:t>姊</w:t>
      </w:r>
      <w:proofErr w:type="gramEnd"/>
      <w:r>
        <w:t>。</w:t>
      </w:r>
    </w:p>
    <w:p w:rsidR="00E70ED2" w:rsidRDefault="00BD4105">
      <w:pPr>
        <w:pStyle w:val="a3"/>
        <w:spacing w:line="329" w:lineRule="exact"/>
        <w:ind w:left="1343"/>
      </w:pPr>
      <w:r>
        <w:t>三、不與未成年人同居之祖父母。</w:t>
      </w:r>
    </w:p>
    <w:p w:rsidR="00E70ED2" w:rsidRDefault="00BD4105">
      <w:pPr>
        <w:pStyle w:val="a3"/>
        <w:spacing w:before="26" w:line="170" w:lineRule="auto"/>
        <w:ind w:left="1343" w:right="163"/>
        <w:jc w:val="both"/>
      </w:pPr>
      <w:r>
        <w:rPr>
          <w:spacing w:val="-11"/>
        </w:rPr>
        <w:t>(略以…</w:t>
      </w:r>
      <w:proofErr w:type="gramStart"/>
      <w:r>
        <w:rPr>
          <w:spacing w:val="-11"/>
        </w:rPr>
        <w:t>…</w:t>
      </w:r>
      <w:proofErr w:type="gramEnd"/>
      <w:r>
        <w:rPr>
          <w:spacing w:val="-11"/>
        </w:rPr>
        <w:t>)未能依第一項之順序定其監護人時，法院得依未成年子女、四親等內之親屬、</w:t>
      </w:r>
      <w:r>
        <w:rPr>
          <w:spacing w:val="-2"/>
        </w:rPr>
        <w:t>檢察官、主管機關或其他利害關係人之聲請，為未成年子女之最佳利益，就其三親等旁系血親尊親屬、主管機關、社會福利機構或其他適當之人選定為監護人，並得指定監護</w:t>
      </w:r>
      <w:r>
        <w:t>之方法。</w:t>
      </w:r>
    </w:p>
    <w:p w:rsidR="00E70ED2" w:rsidRDefault="00BD4105">
      <w:pPr>
        <w:pStyle w:val="a3"/>
        <w:spacing w:line="170" w:lineRule="auto"/>
        <w:ind w:left="1343" w:right="163"/>
      </w:pPr>
      <w:r>
        <w:t>(略以…</w:t>
      </w:r>
      <w:proofErr w:type="gramStart"/>
      <w:r>
        <w:t>…</w:t>
      </w:r>
      <w:proofErr w:type="gramEnd"/>
      <w:r>
        <w:t>)未成年人無第一項之監護人，於法院依第三項為其選定確定前，由當地社會福利主管機關為其監護人。</w:t>
      </w:r>
    </w:p>
    <w:p w:rsidR="00E70ED2" w:rsidRDefault="00BD4105">
      <w:pPr>
        <w:pStyle w:val="a3"/>
        <w:spacing w:line="329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 xml:space="preserve">兒童及少年福利與權益保障法第 </w:t>
      </w:r>
      <w:r>
        <w:rPr>
          <w:shd w:val="clear" w:color="auto" w:fill="D8D8D8"/>
        </w:rPr>
        <w:t>3 條</w:t>
      </w:r>
    </w:p>
    <w:p w:rsidR="00E70ED2" w:rsidRDefault="00BD4105">
      <w:pPr>
        <w:pStyle w:val="a3"/>
        <w:spacing w:before="23" w:line="170" w:lineRule="auto"/>
        <w:ind w:left="1343" w:right="163"/>
      </w:pPr>
      <w:r>
        <w:t>父母或監護人對兒童及少年應負保護、教養之責任。對於主管機關、目的事業主管機關或兒童及少年福利機構、團體依本法所為之各項措施，應配合及協助之。</w:t>
      </w:r>
    </w:p>
    <w:p w:rsidR="00E70ED2" w:rsidRDefault="00BD4105">
      <w:pPr>
        <w:pStyle w:val="a3"/>
        <w:spacing w:line="329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"/>
          <w:shd w:val="clear" w:color="auto" w:fill="D8D8D8"/>
        </w:rPr>
        <w:t xml:space="preserve">兒童及少年福利與權益保障法第 </w:t>
      </w:r>
      <w:r>
        <w:rPr>
          <w:shd w:val="clear" w:color="auto" w:fill="D8D8D8"/>
        </w:rPr>
        <w:t>7 條</w:t>
      </w:r>
    </w:p>
    <w:p w:rsidR="00E70ED2" w:rsidRDefault="00BD4105">
      <w:pPr>
        <w:pStyle w:val="a3"/>
        <w:spacing w:before="29" w:line="170" w:lineRule="auto"/>
        <w:ind w:left="1340" w:right="163"/>
        <w:jc w:val="both"/>
      </w:pPr>
      <w:r>
        <w:rPr>
          <w:spacing w:val="-17"/>
        </w:rPr>
        <w:t xml:space="preserve">本法所定事項，主管機關及目的事業主管機關應就其權責範圍，針對兒童及少年之需要， </w:t>
      </w:r>
      <w:r>
        <w:rPr>
          <w:spacing w:val="-1"/>
        </w:rPr>
        <w:t>尊重多元文化差異，主動規劃所需福利，對涉及相關機關之兒童及少年福利業務，應全</w:t>
      </w:r>
      <w:r>
        <w:t>力配合之。</w:t>
      </w:r>
    </w:p>
    <w:p w:rsidR="00E70ED2" w:rsidRDefault="00BD4105">
      <w:pPr>
        <w:pStyle w:val="a3"/>
        <w:spacing w:line="170" w:lineRule="auto"/>
        <w:ind w:left="1340" w:right="163"/>
      </w:pPr>
      <w:r>
        <w:t>主管機關及目的事業</w:t>
      </w:r>
      <w:proofErr w:type="gramStart"/>
      <w:r>
        <w:t>主管機關均應辦理</w:t>
      </w:r>
      <w:proofErr w:type="gramEnd"/>
      <w:r>
        <w:t>兒童及少年安全維護及事故傷害防制措施；其權責劃分如下：</w:t>
      </w:r>
    </w:p>
    <w:p w:rsidR="00E70ED2" w:rsidRDefault="00BD4105">
      <w:pPr>
        <w:pStyle w:val="a3"/>
        <w:spacing w:line="329" w:lineRule="exact"/>
        <w:ind w:left="1343"/>
      </w:pPr>
      <w:r>
        <w:t>一、主管機關：主管兒童及少年福利政策之規劃、推動及監督等相關事宜。</w:t>
      </w:r>
    </w:p>
    <w:p w:rsidR="00E70ED2" w:rsidRDefault="00BD4105">
      <w:pPr>
        <w:pStyle w:val="a3"/>
        <w:spacing w:before="25" w:line="170" w:lineRule="auto"/>
        <w:ind w:left="1767" w:right="108" w:hanging="425"/>
        <w:jc w:val="both"/>
      </w:pPr>
      <w:r>
        <w:t>二、衛生主管機關：主管婦幼衛生、生育保健、早產兒通報、追蹤、訪視及關懷服務、</w:t>
      </w:r>
      <w:r>
        <w:rPr>
          <w:spacing w:val="-13"/>
        </w:rPr>
        <w:t>發展遲緩兒童早期醫療、兒童及少年身心健康、醫療、復健及健康保險等相關事宜。(以下略)</w:t>
      </w:r>
    </w:p>
    <w:p w:rsidR="00E70ED2" w:rsidRDefault="00BD4105">
      <w:pPr>
        <w:pStyle w:val="a3"/>
        <w:spacing w:line="328" w:lineRule="exact"/>
        <w:ind w:left="1060"/>
      </w:pPr>
      <w:r>
        <w:rPr>
          <w:rFonts w:ascii="Times New Roman" w:eastAsia="Times New Roman"/>
          <w:spacing w:val="-60"/>
          <w:shd w:val="clear" w:color="auto" w:fill="D8D8D8"/>
        </w:rPr>
        <w:t xml:space="preserve"> </w:t>
      </w:r>
      <w:r>
        <w:rPr>
          <w:spacing w:val="-12"/>
          <w:shd w:val="clear" w:color="auto" w:fill="D8D8D8"/>
        </w:rPr>
        <w:t xml:space="preserve">醫療法第 </w:t>
      </w:r>
      <w:r>
        <w:rPr>
          <w:shd w:val="clear" w:color="auto" w:fill="D8D8D8"/>
        </w:rPr>
        <w:t>64</w:t>
      </w:r>
      <w:r>
        <w:rPr>
          <w:spacing w:val="-31"/>
          <w:shd w:val="clear" w:color="auto" w:fill="D8D8D8"/>
        </w:rPr>
        <w:t xml:space="preserve"> 條</w:t>
      </w:r>
    </w:p>
    <w:p w:rsidR="00E70ED2" w:rsidRDefault="00BD4105">
      <w:pPr>
        <w:pStyle w:val="a3"/>
        <w:spacing w:before="28" w:line="170" w:lineRule="auto"/>
        <w:ind w:left="1343" w:right="160"/>
        <w:jc w:val="both"/>
      </w:pPr>
      <w:r>
        <w:rPr>
          <w:spacing w:val="-11"/>
        </w:rPr>
        <w:t>醫療機構實施中央主管機關規定之侵入性檢查或治療，應向病人或其法定代理人、配偶、</w:t>
      </w:r>
      <w:r>
        <w:rPr>
          <w:spacing w:val="-16"/>
        </w:rPr>
        <w:t>親屬或關係人說明，並經其同意，簽具同意書後，始得為之。但情況緊急者，不在此限。</w:t>
      </w:r>
      <w:r>
        <w:rPr>
          <w:spacing w:val="-1"/>
        </w:rPr>
        <w:t>前項同意書之簽具，病人為未成年人或無法親自</w:t>
      </w:r>
      <w:proofErr w:type="gramStart"/>
      <w:r>
        <w:rPr>
          <w:spacing w:val="-1"/>
        </w:rPr>
        <w:t>簽具者</w:t>
      </w:r>
      <w:proofErr w:type="gramEnd"/>
      <w:r>
        <w:rPr>
          <w:spacing w:val="-1"/>
        </w:rPr>
        <w:t>，得由其法定代理人、配偶、親</w:t>
      </w:r>
      <w:r>
        <w:t>屬或關係人簽具。</w:t>
      </w:r>
    </w:p>
    <w:p w:rsidR="00E70ED2" w:rsidRPr="005761DE" w:rsidRDefault="00BD4105">
      <w:pPr>
        <w:pStyle w:val="a3"/>
        <w:spacing w:before="29"/>
        <w:ind w:left="4386"/>
        <w:jc w:val="both"/>
        <w:rPr>
          <w:rFonts w:eastAsiaTheme="minorEastAsia" w:hint="eastAsia"/>
        </w:rPr>
      </w:pPr>
      <w:r>
        <w:t>第 2 頁，共 2 頁</w:t>
      </w:r>
    </w:p>
    <w:sectPr w:rsidR="00E70ED2" w:rsidRPr="005761DE">
      <w:pgSz w:w="11910" w:h="16840"/>
      <w:pgMar w:top="144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2"/>
    <w:rsid w:val="003D7D24"/>
    <w:rsid w:val="005761DE"/>
    <w:rsid w:val="00734E2F"/>
    <w:rsid w:val="007354DA"/>
    <w:rsid w:val="00BD4105"/>
    <w:rsid w:val="00E70ED2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92331-39FC-4A80-A14A-B3DBB2B1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spacing w:line="530" w:lineRule="exact"/>
      <w:ind w:left="10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9" w:right="1206" w:firstLine="405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1355</Characters>
  <Application>Microsoft Office Word</Application>
  <DocSecurity>0</DocSecurity>
  <Lines>11</Lines>
  <Paragraphs>3</Paragraphs>
  <ScaleCrop>false</ScaleCrop>
  <Company>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éŽ—ä»¶07-11-HPVçŒ«è‰Šæ”¥ç¨®å’„æ—‘æł¸ä»£ç’ƒè¢«æ”¥ç¨®è•–ä¹‰ç‹¶æ¯“(æ³Łå®ıä»£ç’ƒäºº)ç°½ç½²è†²æŸ”æł¸(109å¹´9æœ‹ä¿®è¨‡ç›‹)</dc:title>
  <dc:creator>user</dc:creator>
  <cp:lastModifiedBy>user</cp:lastModifiedBy>
  <cp:revision>3</cp:revision>
  <dcterms:created xsi:type="dcterms:W3CDTF">2021-09-13T01:19:00Z</dcterms:created>
  <dcterms:modified xsi:type="dcterms:W3CDTF">2021-09-13T04:25:00Z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2021-09-13T00:00:00Z</vt:filetime>
  </property>
</Properties>
</file>