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6536FC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6536FC" w:rsidRPr="002541CC" w:rsidRDefault="00460303" w:rsidP="006536FC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6536FC" w:rsidRPr="00CB2064">
        <w:rPr>
          <w:rFonts w:ascii="Times New Roman" w:eastAsia="標楷體" w:hAnsi="Times New Roman" w:cs="Times New Roman" w:hint="eastAsia"/>
          <w:b/>
          <w:sz w:val="32"/>
        </w:rPr>
        <w:t>透過藝術創作工作坊輔導</w:t>
      </w:r>
      <w:r w:rsidR="006536FC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6536FC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6536FC" w:rsidP="006536F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形線畫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Start w:id="0" w:name="_GoBack"/>
      <w:bookmarkEnd w:id="0"/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形線畫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色彩、比例與構成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美感教育之圖像符號創作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黃成永、邱苡芳</w:t>
      </w:r>
      <w:r w:rsidR="006536F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B0877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6536FC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6536FC">
        <w:rPr>
          <w:rFonts w:ascii="Times New Roman" w:eastAsia="標楷體" w:hAnsi="Times New Roman" w:cs="Times New Roman" w:hint="eastAsia"/>
          <w:szCs w:val="24"/>
        </w:rPr>
        <w:t>1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2541CC" w:rsidRPr="002541CC" w:rsidRDefault="006536F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藝托邦藝文空間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花蓮縣花蓮市博愛街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156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之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 xml:space="preserve">5 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6536FC">
        <w:rPr>
          <w:rFonts w:ascii="Times New Roman" w:eastAsia="標楷體" w:hAnsi="Times New Roman" w:cs="Times New Roman" w:hint="eastAsia"/>
          <w:szCs w:val="24"/>
        </w:rPr>
        <w:t>3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250190">
        <w:rPr>
          <w:rFonts w:ascii="Times New Roman" w:eastAsia="標楷體" w:hAnsi="Times New Roman" w:cs="Times New Roman" w:hint="eastAsia"/>
          <w:szCs w:val="24"/>
        </w:rPr>
        <w:t>2</w:t>
      </w:r>
      <w:r w:rsidR="006536FC">
        <w:rPr>
          <w:rFonts w:ascii="Times New Roman" w:eastAsia="標楷體" w:hAnsi="Times New Roman" w:cs="Times New Roman" w:hint="eastAsia"/>
          <w:szCs w:val="24"/>
        </w:rPr>
        <w:t>7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25019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6536FC">
        <w:rPr>
          <w:rFonts w:ascii="Times New Roman" w:eastAsia="標楷體" w:hAnsi="Times New Roman" w:cs="Times New Roman" w:hint="eastAsia"/>
          <w:szCs w:val="24"/>
        </w:rPr>
        <w:t>八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6536FC" w:rsidRDefault="006536F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12B" w:rsidRPr="002541CC" w:rsidRDefault="00BB0877" w:rsidP="00C0601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2"/>
        <w:gridCol w:w="1932"/>
        <w:gridCol w:w="6946"/>
      </w:tblGrid>
      <w:tr w:rsidR="00C06013" w:rsidRPr="007B1153" w:rsidTr="00C06013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6536F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6536F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形線畫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C06013" w:rsidRP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 w:rsidR="006536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、邱苡芳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6F5E2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6F5E2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</w:t>
            </w:r>
            <w:r w:rsidR="006F5E2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="006F5E2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形與線的規律與對稱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形與線的流動與變化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形線畫練習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6536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形線畫創作</w:t>
            </w:r>
          </w:p>
        </w:tc>
      </w:tr>
      <w:tr w:rsidR="006536FC" w:rsidRPr="007B1153" w:rsidTr="006536FC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1B" w:rsidRDefault="006D571B" w:rsidP="00FC012B">
      <w:r>
        <w:separator/>
      </w:r>
    </w:p>
  </w:endnote>
  <w:endnote w:type="continuationSeparator" w:id="0">
    <w:p w:rsidR="006D571B" w:rsidRDefault="006D571B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1B" w:rsidRDefault="006D571B" w:rsidP="00FC012B">
      <w:r>
        <w:separator/>
      </w:r>
    </w:p>
  </w:footnote>
  <w:footnote w:type="continuationSeparator" w:id="0">
    <w:p w:rsidR="006D571B" w:rsidRDefault="006D571B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8745B"/>
    <w:rsid w:val="00496DE5"/>
    <w:rsid w:val="004B38B6"/>
    <w:rsid w:val="004D0559"/>
    <w:rsid w:val="004D26C9"/>
    <w:rsid w:val="00516669"/>
    <w:rsid w:val="00525860"/>
    <w:rsid w:val="0055510E"/>
    <w:rsid w:val="00570CEA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6FC"/>
    <w:rsid w:val="00653A63"/>
    <w:rsid w:val="0067440C"/>
    <w:rsid w:val="006A36B7"/>
    <w:rsid w:val="006C2395"/>
    <w:rsid w:val="006D4A95"/>
    <w:rsid w:val="006D4D69"/>
    <w:rsid w:val="006D571B"/>
    <w:rsid w:val="006E53A8"/>
    <w:rsid w:val="006F5E2A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B0877"/>
    <w:rsid w:val="00BB42FD"/>
    <w:rsid w:val="00BC3053"/>
    <w:rsid w:val="00BC5BC7"/>
    <w:rsid w:val="00BD4D29"/>
    <w:rsid w:val="00BE7D97"/>
    <w:rsid w:val="00BF49B5"/>
    <w:rsid w:val="00C06013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CF520A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227F"/>
    <w:rsid w:val="00F36370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5377A-2456-4849-91A6-EE61125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3B8B-2169-43CA-ACFA-3FD0AA9D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2020-04-08T07:06:00Z</dcterms:created>
  <dcterms:modified xsi:type="dcterms:W3CDTF">2020-04-08T07:06:00Z</dcterms:modified>
</cp:coreProperties>
</file>