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CE" w:rsidRPr="00CE0B20" w:rsidRDefault="00470ACE" w:rsidP="00754C11">
      <w:pPr>
        <w:jc w:val="center"/>
        <w:rPr>
          <w:rFonts w:ascii="標楷體" w:eastAsia="標楷體" w:hAnsi="標楷體"/>
          <w:sz w:val="28"/>
          <w:szCs w:val="28"/>
        </w:rPr>
      </w:pPr>
      <w:bookmarkStart w:id="0" w:name="_GoBack"/>
      <w:bookmarkEnd w:id="0"/>
      <w:r w:rsidRPr="00CE0B20">
        <w:rPr>
          <w:rFonts w:ascii="標楷體" w:eastAsia="標楷體" w:hAnsi="標楷體" w:cs="標楷體"/>
          <w:sz w:val="28"/>
          <w:szCs w:val="28"/>
        </w:rPr>
        <w:t>10</w:t>
      </w:r>
      <w:r w:rsidR="00C716EC">
        <w:rPr>
          <w:rFonts w:ascii="標楷體" w:eastAsia="標楷體" w:hAnsi="標楷體" w:cs="標楷體" w:hint="eastAsia"/>
          <w:sz w:val="28"/>
          <w:szCs w:val="28"/>
        </w:rPr>
        <w:t>9</w:t>
      </w:r>
      <w:r w:rsidRPr="00CE0B20">
        <w:rPr>
          <w:rFonts w:ascii="標楷體" w:eastAsia="標楷體" w:hAnsi="標楷體" w:cs="標楷體" w:hint="eastAsia"/>
          <w:sz w:val="28"/>
          <w:szCs w:val="28"/>
        </w:rPr>
        <w:t>學年度高級中等學校特色招生專業群科甄選入學術科測驗內容審查表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69"/>
        <w:gridCol w:w="3552"/>
        <w:gridCol w:w="1000"/>
        <w:gridCol w:w="3139"/>
      </w:tblGrid>
      <w:tr w:rsidR="00470ACE" w:rsidTr="00C716EC">
        <w:trPr>
          <w:trHeight w:val="553"/>
        </w:trPr>
        <w:tc>
          <w:tcPr>
            <w:tcW w:w="2376" w:type="dxa"/>
            <w:tcBorders>
              <w:top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學校名稱</w:t>
            </w:r>
          </w:p>
        </w:tc>
        <w:tc>
          <w:tcPr>
            <w:tcW w:w="7225" w:type="dxa"/>
            <w:gridSpan w:val="3"/>
            <w:tcBorders>
              <w:top w:val="single" w:sz="12" w:space="0" w:color="auto"/>
            </w:tcBorders>
            <w:vAlign w:val="center"/>
          </w:tcPr>
          <w:p w:rsidR="00470ACE" w:rsidRPr="00AF1A8D" w:rsidRDefault="00470ACE" w:rsidP="00AF1A8D">
            <w:pPr>
              <w:jc w:val="center"/>
              <w:rPr>
                <w:rFonts w:ascii="標楷體" w:eastAsia="標楷體" w:hAnsi="標楷體"/>
              </w:rPr>
            </w:pPr>
            <w:r>
              <w:rPr>
                <w:rFonts w:ascii="標楷體" w:eastAsia="標楷體" w:hAnsi="標楷體" w:cs="標楷體" w:hint="eastAsia"/>
              </w:rPr>
              <w:t>國立花蓮高級農</w:t>
            </w:r>
            <w:r w:rsidRPr="00AF1A8D">
              <w:rPr>
                <w:rFonts w:ascii="標楷體" w:eastAsia="標楷體" w:hAnsi="標楷體" w:cs="標楷體" w:hint="eastAsia"/>
              </w:rPr>
              <w:t>業職業學校</w:t>
            </w:r>
          </w:p>
        </w:tc>
      </w:tr>
      <w:tr w:rsidR="00470ACE" w:rsidTr="00C716EC">
        <w:trPr>
          <w:trHeight w:val="547"/>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術科測驗日期</w:t>
            </w:r>
          </w:p>
        </w:tc>
        <w:tc>
          <w:tcPr>
            <w:tcW w:w="3345" w:type="dxa"/>
            <w:vAlign w:val="center"/>
          </w:tcPr>
          <w:p w:rsidR="00470ACE" w:rsidRPr="00AF1A8D" w:rsidRDefault="00470ACE" w:rsidP="00C716EC">
            <w:pPr>
              <w:jc w:val="center"/>
              <w:rPr>
                <w:rFonts w:ascii="Calibri" w:hAnsi="Calibri" w:cs="Calibri"/>
              </w:rPr>
            </w:pPr>
            <w:r w:rsidRPr="00AF1A8D">
              <w:rPr>
                <w:rFonts w:ascii="標楷體" w:eastAsia="標楷體" w:hAnsi="標楷體" w:cs="標楷體"/>
              </w:rPr>
              <w:t>10</w:t>
            </w:r>
            <w:r w:rsidR="00C716EC">
              <w:rPr>
                <w:rFonts w:ascii="標楷體" w:eastAsia="標楷體" w:hAnsi="標楷體" w:cs="標楷體" w:hint="eastAsia"/>
              </w:rPr>
              <w:t>9</w:t>
            </w:r>
            <w:r w:rsidRPr="00AF1A8D">
              <w:rPr>
                <w:rFonts w:ascii="標楷體" w:eastAsia="標楷體" w:hAnsi="標楷體" w:cs="標楷體" w:hint="eastAsia"/>
              </w:rPr>
              <w:t>年</w:t>
            </w:r>
            <w:r>
              <w:rPr>
                <w:rFonts w:ascii="標楷體" w:eastAsia="標楷體" w:hAnsi="標楷體" w:cs="標楷體"/>
              </w:rPr>
              <w:t>04</w:t>
            </w:r>
            <w:r w:rsidRPr="00AF1A8D">
              <w:rPr>
                <w:rFonts w:ascii="標楷體" w:eastAsia="標楷體" w:hAnsi="標楷體" w:cs="標楷體" w:hint="eastAsia"/>
              </w:rPr>
              <w:t>月</w:t>
            </w:r>
            <w:r>
              <w:rPr>
                <w:rFonts w:ascii="標楷體" w:eastAsia="標楷體" w:hAnsi="標楷體" w:cs="標楷體"/>
              </w:rPr>
              <w:t>2</w:t>
            </w:r>
            <w:r w:rsidR="00C716EC">
              <w:rPr>
                <w:rFonts w:ascii="標楷體" w:eastAsia="標楷體" w:hAnsi="標楷體" w:cs="標楷體" w:hint="eastAsia"/>
              </w:rPr>
              <w:t>5</w:t>
            </w:r>
            <w:r w:rsidRPr="00AF1A8D">
              <w:rPr>
                <w:rFonts w:ascii="標楷體" w:eastAsia="標楷體" w:hAnsi="標楷體" w:cs="標楷體" w:hint="eastAsia"/>
              </w:rPr>
              <w:t>日</w:t>
            </w:r>
            <w:r w:rsidRPr="00AF1A8D">
              <w:rPr>
                <w:rFonts w:ascii="標楷體" w:eastAsia="標楷體" w:hAnsi="標楷體" w:cs="標楷體"/>
              </w:rPr>
              <w:t>(</w:t>
            </w:r>
            <w:r>
              <w:rPr>
                <w:rFonts w:ascii="標楷體" w:eastAsia="標楷體" w:hAnsi="標楷體" w:cs="標楷體" w:hint="eastAsia"/>
              </w:rPr>
              <w:t>六</w:t>
            </w:r>
            <w:r w:rsidRPr="00AF1A8D">
              <w:rPr>
                <w:rFonts w:ascii="標楷體" w:eastAsia="標楷體" w:hAnsi="標楷體" w:cs="標楷體"/>
              </w:rPr>
              <w:t>)</w:t>
            </w:r>
          </w:p>
        </w:tc>
        <w:tc>
          <w:tcPr>
            <w:tcW w:w="730"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科班</w:t>
            </w:r>
          </w:p>
        </w:tc>
        <w:tc>
          <w:tcPr>
            <w:tcW w:w="3150" w:type="dxa"/>
            <w:vAlign w:val="center"/>
          </w:tcPr>
          <w:p w:rsidR="00C92797" w:rsidRDefault="00C716EC" w:rsidP="00C716EC">
            <w:pPr>
              <w:jc w:val="center"/>
              <w:rPr>
                <w:rFonts w:ascii="標楷體" w:eastAsia="標楷體" w:hAnsi="標楷體" w:cs="標楷體"/>
                <w:sz w:val="22"/>
                <w:szCs w:val="22"/>
              </w:rPr>
            </w:pPr>
            <w:r w:rsidRPr="00DD3AD0">
              <w:rPr>
                <w:rFonts w:ascii="標楷體" w:eastAsia="標楷體" w:hAnsi="標楷體" w:cs="標楷體" w:hint="eastAsia"/>
                <w:sz w:val="22"/>
                <w:szCs w:val="22"/>
              </w:rPr>
              <w:t>資料處理</w:t>
            </w:r>
            <w:r w:rsidR="00470ACE" w:rsidRPr="00DD3AD0">
              <w:rPr>
                <w:rFonts w:ascii="標楷體" w:eastAsia="標楷體" w:hAnsi="標楷體" w:cs="標楷體" w:hint="eastAsia"/>
                <w:sz w:val="22"/>
                <w:szCs w:val="22"/>
              </w:rPr>
              <w:t>科</w:t>
            </w:r>
          </w:p>
          <w:p w:rsidR="00470ACE" w:rsidRPr="00DD3AD0" w:rsidRDefault="00470ACE" w:rsidP="00C716EC">
            <w:pPr>
              <w:jc w:val="center"/>
              <w:rPr>
                <w:rFonts w:ascii="標楷體" w:eastAsia="標楷體" w:hAnsi="標楷體"/>
                <w:sz w:val="22"/>
                <w:szCs w:val="22"/>
              </w:rPr>
            </w:pPr>
            <w:r w:rsidRPr="00DD3AD0">
              <w:rPr>
                <w:rFonts w:ascii="標楷體" w:eastAsia="標楷體" w:hAnsi="標楷體" w:cs="標楷體"/>
                <w:sz w:val="22"/>
                <w:szCs w:val="22"/>
              </w:rPr>
              <w:t>(</w:t>
            </w:r>
            <w:r w:rsidR="00DD3AD0" w:rsidRPr="00DD3AD0">
              <w:rPr>
                <w:rFonts w:ascii="標楷體" w:eastAsia="標楷體" w:hAnsi="標楷體" w:cs="標楷體" w:hint="eastAsia"/>
                <w:sz w:val="22"/>
                <w:szCs w:val="22"/>
              </w:rPr>
              <w:t>商業與管理</w:t>
            </w:r>
            <w:r w:rsidRPr="00DD3AD0">
              <w:rPr>
                <w:rFonts w:ascii="標楷體" w:eastAsia="標楷體" w:hAnsi="標楷體" w:cs="標楷體" w:hint="eastAsia"/>
                <w:sz w:val="22"/>
                <w:szCs w:val="22"/>
              </w:rPr>
              <w:t>群</w:t>
            </w:r>
            <w:r w:rsidR="00C92797">
              <w:rPr>
                <w:rFonts w:ascii="標楷體" w:eastAsia="標楷體" w:hAnsi="標楷體" w:cs="標楷體" w:hint="eastAsia"/>
                <w:sz w:val="22"/>
                <w:szCs w:val="22"/>
              </w:rPr>
              <w:t>多媒體特色班</w:t>
            </w:r>
            <w:r w:rsidRPr="00DD3AD0">
              <w:rPr>
                <w:rFonts w:ascii="標楷體" w:eastAsia="標楷體" w:hAnsi="標楷體" w:cs="標楷體"/>
                <w:sz w:val="22"/>
                <w:szCs w:val="22"/>
              </w:rPr>
              <w:t>)</w:t>
            </w:r>
          </w:p>
        </w:tc>
      </w:tr>
      <w:tr w:rsidR="00470ACE" w:rsidTr="00C716EC">
        <w:trPr>
          <w:trHeight w:val="568"/>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術科測驗項目</w:t>
            </w:r>
          </w:p>
        </w:tc>
        <w:tc>
          <w:tcPr>
            <w:tcW w:w="7225" w:type="dxa"/>
            <w:gridSpan w:val="3"/>
            <w:vAlign w:val="center"/>
          </w:tcPr>
          <w:p w:rsidR="00470ACE" w:rsidRPr="00AF1A8D" w:rsidRDefault="00B62629" w:rsidP="00FE7A6F">
            <w:pPr>
              <w:adjustRightInd w:val="0"/>
              <w:snapToGrid w:val="0"/>
              <w:ind w:rightChars="107" w:right="257"/>
              <w:jc w:val="center"/>
              <w:rPr>
                <w:rFonts w:ascii="標楷體" w:eastAsia="標楷體" w:hAnsi="標楷體"/>
              </w:rPr>
            </w:pPr>
            <w:r>
              <w:rPr>
                <w:rFonts w:ascii="標楷體" w:eastAsia="標楷體" w:hAnsi="標楷體" w:cs="標楷體" w:hint="eastAsia"/>
              </w:rPr>
              <w:t>線上</w:t>
            </w:r>
            <w:r w:rsidR="004049E2">
              <w:rPr>
                <w:rFonts w:ascii="標楷體" w:eastAsia="標楷體" w:hAnsi="標楷體" w:cs="標楷體" w:hint="eastAsia"/>
              </w:rPr>
              <w:t>英文打字測驗</w:t>
            </w:r>
          </w:p>
        </w:tc>
      </w:tr>
      <w:tr w:rsidR="00470ACE" w:rsidRPr="009D4498" w:rsidTr="00C716EC">
        <w:trPr>
          <w:trHeight w:val="4237"/>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color w:val="000000"/>
                <w:kern w:val="0"/>
              </w:rPr>
            </w:pPr>
            <w:r w:rsidRPr="00AF1A8D">
              <w:rPr>
                <w:rFonts w:ascii="標楷體" w:eastAsia="標楷體" w:hAnsi="標楷體" w:cs="標楷體" w:hint="eastAsia"/>
                <w:color w:val="000000"/>
                <w:kern w:val="0"/>
              </w:rPr>
              <w:t>術科命題規範</w:t>
            </w:r>
          </w:p>
        </w:tc>
        <w:tc>
          <w:tcPr>
            <w:tcW w:w="7225" w:type="dxa"/>
            <w:gridSpan w:val="3"/>
            <w:tcBorders>
              <w:bottom w:val="single" w:sz="4" w:space="0" w:color="auto"/>
            </w:tcBorders>
          </w:tcPr>
          <w:p w:rsidR="00B7668C" w:rsidRPr="00106FC8" w:rsidRDefault="00B7668C" w:rsidP="00B7668C">
            <w:pPr>
              <w:pStyle w:val="Default"/>
              <w:snapToGrid w:val="0"/>
              <w:spacing w:line="300" w:lineRule="auto"/>
              <w:jc w:val="both"/>
              <w:rPr>
                <w:rFonts w:ascii="標楷體" w:eastAsia="標楷體" w:hAnsi="標楷體"/>
                <w:color w:val="auto"/>
              </w:rPr>
            </w:pPr>
            <w:r w:rsidRPr="00106FC8">
              <w:rPr>
                <w:rFonts w:ascii="標楷體" w:eastAsia="標楷體" w:hAnsi="標楷體" w:hint="eastAsia"/>
                <w:b/>
                <w:color w:val="auto"/>
              </w:rPr>
              <w:t>一、命題原則分析：</w:t>
            </w:r>
            <w:r w:rsidRPr="00106FC8">
              <w:rPr>
                <w:rFonts w:ascii="標楷體" w:eastAsia="標楷體" w:hAnsi="標楷體"/>
                <w:color w:val="auto"/>
              </w:rPr>
              <w:t xml:space="preserve"> </w:t>
            </w:r>
          </w:p>
          <w:tbl>
            <w:tblPr>
              <w:tblStyle w:val="afb"/>
              <w:tblW w:w="0" w:type="auto"/>
              <w:tblLook w:val="04A0" w:firstRow="1" w:lastRow="0" w:firstColumn="1" w:lastColumn="0" w:noHBand="0" w:noVBand="1"/>
            </w:tblPr>
            <w:tblGrid>
              <w:gridCol w:w="692"/>
              <w:gridCol w:w="1417"/>
              <w:gridCol w:w="5050"/>
            </w:tblGrid>
            <w:tr w:rsidR="00B7668C" w:rsidRPr="00106FC8" w:rsidTr="009F6D54">
              <w:trPr>
                <w:trHeight w:val="1565"/>
              </w:trPr>
              <w:tc>
                <w:tcPr>
                  <w:tcW w:w="692" w:type="dxa"/>
                  <w:vMerge w:val="restart"/>
                  <w:vAlign w:val="center"/>
                </w:tcPr>
                <w:p w:rsidR="00B7668C" w:rsidRPr="00106FC8" w:rsidRDefault="00B7668C" w:rsidP="009F6D54">
                  <w:pPr>
                    <w:pStyle w:val="Default"/>
                    <w:snapToGrid w:val="0"/>
                    <w:spacing w:line="300" w:lineRule="auto"/>
                    <w:jc w:val="center"/>
                    <w:rPr>
                      <w:rFonts w:ascii="標楷體" w:eastAsia="標楷體" w:hAnsi="標楷體"/>
                      <w:color w:val="auto"/>
                    </w:rPr>
                  </w:pPr>
                  <w:r w:rsidRPr="00106FC8">
                    <w:rPr>
                      <w:rFonts w:ascii="標楷體" w:eastAsia="標楷體" w:hAnsi="標楷體" w:hint="eastAsia"/>
                      <w:color w:val="auto"/>
                    </w:rPr>
                    <w:t>邏輯推理</w:t>
                  </w:r>
                </w:p>
              </w:tc>
              <w:tc>
                <w:tcPr>
                  <w:tcW w:w="1417" w:type="dxa"/>
                  <w:vAlign w:val="center"/>
                </w:tcPr>
                <w:p w:rsidR="00B7668C" w:rsidRPr="00106FC8" w:rsidRDefault="00B7668C" w:rsidP="009F6D54">
                  <w:pPr>
                    <w:pStyle w:val="Default"/>
                    <w:snapToGrid w:val="0"/>
                    <w:spacing w:line="300" w:lineRule="auto"/>
                    <w:jc w:val="center"/>
                    <w:rPr>
                      <w:rFonts w:ascii="標楷體" w:eastAsia="標楷體" w:hAnsi="標楷體"/>
                      <w:color w:val="auto"/>
                    </w:rPr>
                  </w:pPr>
                  <w:r w:rsidRPr="00106FC8">
                    <w:rPr>
                      <w:rFonts w:ascii="標楷體" w:eastAsia="標楷體" w:hAnsi="標楷體" w:hint="eastAsia"/>
                      <w:color w:val="auto"/>
                    </w:rPr>
                    <w:t>具聯接性</w:t>
                  </w:r>
                </w:p>
              </w:tc>
              <w:tc>
                <w:tcPr>
                  <w:tcW w:w="5050" w:type="dxa"/>
                  <w:vAlign w:val="center"/>
                </w:tcPr>
                <w:p w:rsidR="00B7668C" w:rsidRPr="00106FC8" w:rsidRDefault="00B7668C" w:rsidP="009F6D54">
                  <w:pPr>
                    <w:pStyle w:val="Default"/>
                    <w:snapToGrid w:val="0"/>
                    <w:jc w:val="both"/>
                    <w:rPr>
                      <w:rFonts w:ascii="標楷體" w:eastAsia="標楷體" w:hAnsi="標楷體"/>
                      <w:color w:val="auto"/>
                    </w:rPr>
                  </w:pPr>
                  <w:r w:rsidRPr="00106FC8">
                    <w:rPr>
                      <w:rFonts w:ascii="標楷體" w:eastAsia="標楷體" w:hAnsi="標楷體" w:hint="eastAsia"/>
                      <w:color w:val="auto"/>
                    </w:rPr>
                    <w:t>1.「國民中小學九年一貫課程綱要」</w:t>
                  </w:r>
                  <w:r w:rsidR="007529A9">
                    <w:rPr>
                      <w:rFonts w:ascii="標楷體" w:eastAsia="標楷體" w:hAnsi="標楷體" w:hint="eastAsia"/>
                      <w:color w:val="auto"/>
                    </w:rPr>
                    <w:t>英</w:t>
                  </w:r>
                  <w:r w:rsidR="007529A9" w:rsidRPr="00106FC8">
                    <w:rPr>
                      <w:rFonts w:ascii="標楷體" w:eastAsia="標楷體" w:hAnsi="標楷體" w:hint="eastAsia"/>
                      <w:color w:val="auto"/>
                    </w:rPr>
                    <w:t>語文</w:t>
                  </w:r>
                  <w:r w:rsidRPr="00106FC8">
                    <w:rPr>
                      <w:rFonts w:ascii="標楷體" w:eastAsia="標楷體" w:hAnsi="標楷體" w:hint="eastAsia"/>
                      <w:color w:val="auto"/>
                    </w:rPr>
                    <w:t>學習領域</w:t>
                  </w:r>
                  <w:r w:rsidRPr="00106FC8">
                    <w:rPr>
                      <w:rFonts w:ascii="標楷體" w:eastAsia="標楷體" w:hAnsi="標楷體"/>
                      <w:color w:val="auto"/>
                    </w:rPr>
                    <w:t>/</w:t>
                  </w:r>
                  <w:r w:rsidRPr="00106FC8">
                    <w:rPr>
                      <w:rFonts w:ascii="標楷體" w:eastAsia="標楷體" w:hAnsi="標楷體" w:hint="eastAsia"/>
                      <w:color w:val="auto"/>
                    </w:rPr>
                    <w:t>國中階段能力指標。</w:t>
                  </w:r>
                </w:p>
                <w:p w:rsidR="00B7668C" w:rsidRPr="00106FC8" w:rsidRDefault="00B7668C" w:rsidP="007529A9">
                  <w:pPr>
                    <w:pStyle w:val="Default"/>
                    <w:snapToGrid w:val="0"/>
                    <w:jc w:val="both"/>
                    <w:rPr>
                      <w:rFonts w:ascii="標楷體" w:eastAsia="標楷體" w:hAnsi="標楷體"/>
                      <w:b/>
                      <w:color w:val="auto"/>
                    </w:rPr>
                  </w:pPr>
                  <w:r w:rsidRPr="00106FC8">
                    <w:rPr>
                      <w:rFonts w:ascii="標楷體" w:eastAsia="標楷體" w:hAnsi="標楷體"/>
                      <w:color w:val="auto"/>
                    </w:rPr>
                    <w:t>2.</w:t>
                  </w:r>
                  <w:r w:rsidRPr="00106FC8">
                    <w:rPr>
                      <w:rFonts w:ascii="標楷體" w:eastAsia="標楷體" w:hAnsi="標楷體" w:hint="eastAsia"/>
                      <w:color w:val="auto"/>
                    </w:rPr>
                    <w:t>「國民中小學九年一貫課程綱要」</w:t>
                  </w:r>
                  <w:r w:rsidR="007529A9">
                    <w:rPr>
                      <w:rFonts w:ascii="標楷體" w:eastAsia="標楷體" w:hAnsi="標楷體" w:hint="eastAsia"/>
                      <w:color w:val="auto"/>
                    </w:rPr>
                    <w:t>資訊教育</w:t>
                  </w:r>
                  <w:r w:rsidRPr="00106FC8">
                    <w:rPr>
                      <w:rFonts w:ascii="標楷體" w:eastAsia="標楷體" w:hAnsi="標楷體" w:hint="eastAsia"/>
                      <w:color w:val="auto"/>
                    </w:rPr>
                    <w:t>學習領域</w:t>
                  </w:r>
                  <w:r w:rsidRPr="00106FC8">
                    <w:rPr>
                      <w:rFonts w:ascii="標楷體" w:eastAsia="標楷體" w:hAnsi="標楷體"/>
                      <w:color w:val="auto"/>
                    </w:rPr>
                    <w:t>/</w:t>
                  </w:r>
                  <w:r w:rsidRPr="00106FC8">
                    <w:rPr>
                      <w:rFonts w:ascii="標楷體" w:eastAsia="標楷體" w:hAnsi="標楷體" w:hint="eastAsia"/>
                      <w:color w:val="auto"/>
                    </w:rPr>
                    <w:t>國中階段能力指標。</w:t>
                  </w:r>
                </w:p>
              </w:tc>
            </w:tr>
            <w:tr w:rsidR="00B7668C" w:rsidRPr="00106FC8" w:rsidTr="009F6D54">
              <w:trPr>
                <w:trHeight w:val="1262"/>
              </w:trPr>
              <w:tc>
                <w:tcPr>
                  <w:tcW w:w="692" w:type="dxa"/>
                  <w:vMerge/>
                  <w:vAlign w:val="center"/>
                </w:tcPr>
                <w:p w:rsidR="00B7668C" w:rsidRPr="00106FC8" w:rsidRDefault="00B7668C" w:rsidP="009F6D54">
                  <w:pPr>
                    <w:pStyle w:val="Default"/>
                    <w:snapToGrid w:val="0"/>
                    <w:spacing w:line="300" w:lineRule="auto"/>
                    <w:jc w:val="center"/>
                    <w:rPr>
                      <w:rFonts w:ascii="標楷體" w:eastAsia="標楷體" w:hAnsi="標楷體"/>
                      <w:color w:val="auto"/>
                    </w:rPr>
                  </w:pPr>
                </w:p>
              </w:tc>
              <w:tc>
                <w:tcPr>
                  <w:tcW w:w="1417" w:type="dxa"/>
                  <w:vAlign w:val="center"/>
                </w:tcPr>
                <w:p w:rsidR="00B7668C" w:rsidRPr="00106FC8" w:rsidRDefault="00B7668C" w:rsidP="009F6D54">
                  <w:pPr>
                    <w:pStyle w:val="Default"/>
                    <w:snapToGrid w:val="0"/>
                    <w:spacing w:line="300" w:lineRule="auto"/>
                    <w:jc w:val="center"/>
                    <w:rPr>
                      <w:rFonts w:ascii="標楷體" w:eastAsia="標楷體" w:hAnsi="標楷體"/>
                      <w:color w:val="auto"/>
                    </w:rPr>
                  </w:pPr>
                  <w:r w:rsidRPr="00106FC8">
                    <w:rPr>
                      <w:rFonts w:ascii="標楷體" w:eastAsia="標楷體" w:hAnsi="標楷體" w:hint="eastAsia"/>
                      <w:color w:val="auto"/>
                    </w:rPr>
                    <w:t>有區別性</w:t>
                  </w:r>
                </w:p>
              </w:tc>
              <w:tc>
                <w:tcPr>
                  <w:tcW w:w="5050" w:type="dxa"/>
                  <w:vAlign w:val="center"/>
                </w:tcPr>
                <w:p w:rsidR="00B7668C" w:rsidRPr="00106FC8" w:rsidRDefault="00B7668C" w:rsidP="009F6D54">
                  <w:pPr>
                    <w:pStyle w:val="Default"/>
                    <w:snapToGrid w:val="0"/>
                    <w:jc w:val="both"/>
                    <w:rPr>
                      <w:rFonts w:ascii="標楷體" w:eastAsia="標楷體" w:hAnsi="標楷體"/>
                      <w:b/>
                      <w:color w:val="auto"/>
                    </w:rPr>
                  </w:pPr>
                  <w:r w:rsidRPr="00106FC8">
                    <w:rPr>
                      <w:rFonts w:ascii="標楷體" w:eastAsia="標楷體" w:hAnsi="標楷體" w:hint="eastAsia"/>
                      <w:color w:val="auto"/>
                    </w:rPr>
                    <w:t>術科測驗考題包含</w:t>
                  </w:r>
                  <w:r>
                    <w:rPr>
                      <w:rFonts w:ascii="標楷體" w:eastAsia="標楷體" w:hAnsi="標楷體" w:hint="eastAsia"/>
                      <w:color w:val="auto"/>
                    </w:rPr>
                    <w:t>英</w:t>
                  </w:r>
                  <w:r w:rsidRPr="00106FC8">
                    <w:rPr>
                      <w:rFonts w:ascii="標楷體" w:eastAsia="標楷體" w:hAnsi="標楷體" w:hint="eastAsia"/>
                      <w:color w:val="auto"/>
                    </w:rPr>
                    <w:t>語文理解、邏輯推理</w:t>
                  </w:r>
                  <w:r w:rsidR="007529A9">
                    <w:rPr>
                      <w:rFonts w:ascii="標楷體" w:eastAsia="標楷體" w:hAnsi="標楷體" w:hint="eastAsia"/>
                      <w:color w:val="auto"/>
                    </w:rPr>
                    <w:t>、資訊教育</w:t>
                  </w:r>
                  <w:r w:rsidRPr="00106FC8">
                    <w:rPr>
                      <w:rFonts w:ascii="標楷體" w:eastAsia="標楷體" w:hAnsi="標楷體" w:hint="eastAsia"/>
                      <w:color w:val="auto"/>
                    </w:rPr>
                    <w:t>等面向，能區別學生對商管群資處科之職場應用學習興趣及發展潛能。</w:t>
                  </w:r>
                </w:p>
              </w:tc>
            </w:tr>
            <w:tr w:rsidR="00B7668C" w:rsidRPr="00106FC8" w:rsidTr="009F6D54">
              <w:trPr>
                <w:trHeight w:val="1280"/>
              </w:trPr>
              <w:tc>
                <w:tcPr>
                  <w:tcW w:w="692" w:type="dxa"/>
                  <w:vMerge/>
                  <w:vAlign w:val="center"/>
                </w:tcPr>
                <w:p w:rsidR="00B7668C" w:rsidRPr="00106FC8" w:rsidRDefault="00B7668C" w:rsidP="009F6D54">
                  <w:pPr>
                    <w:pStyle w:val="Default"/>
                    <w:snapToGrid w:val="0"/>
                    <w:spacing w:line="300" w:lineRule="auto"/>
                    <w:jc w:val="center"/>
                    <w:rPr>
                      <w:rFonts w:ascii="標楷體" w:eastAsia="標楷體" w:hAnsi="標楷體"/>
                      <w:color w:val="auto"/>
                    </w:rPr>
                  </w:pPr>
                </w:p>
              </w:tc>
              <w:tc>
                <w:tcPr>
                  <w:tcW w:w="1417" w:type="dxa"/>
                  <w:vAlign w:val="center"/>
                </w:tcPr>
                <w:p w:rsidR="00B7668C" w:rsidRPr="00106FC8" w:rsidRDefault="00B7668C" w:rsidP="009F6D54">
                  <w:pPr>
                    <w:pStyle w:val="Default"/>
                    <w:snapToGrid w:val="0"/>
                    <w:spacing w:line="300" w:lineRule="auto"/>
                    <w:jc w:val="center"/>
                    <w:rPr>
                      <w:rFonts w:ascii="標楷體" w:eastAsia="標楷體" w:hAnsi="標楷體"/>
                      <w:color w:val="auto"/>
                    </w:rPr>
                  </w:pPr>
                  <w:r w:rsidRPr="00106FC8">
                    <w:rPr>
                      <w:rFonts w:ascii="標楷體" w:eastAsia="標楷體" w:hAnsi="標楷體" w:hint="eastAsia"/>
                      <w:color w:val="auto"/>
                    </w:rPr>
                    <w:t>可操作性</w:t>
                  </w:r>
                </w:p>
              </w:tc>
              <w:tc>
                <w:tcPr>
                  <w:tcW w:w="5050" w:type="dxa"/>
                  <w:vAlign w:val="center"/>
                </w:tcPr>
                <w:p w:rsidR="00B7668C" w:rsidRPr="00106FC8" w:rsidRDefault="00B7668C" w:rsidP="007529A9">
                  <w:pPr>
                    <w:pStyle w:val="Default"/>
                    <w:snapToGrid w:val="0"/>
                    <w:jc w:val="both"/>
                    <w:rPr>
                      <w:rFonts w:ascii="標楷體" w:eastAsia="標楷體" w:hAnsi="標楷體"/>
                      <w:b/>
                      <w:color w:val="auto"/>
                    </w:rPr>
                  </w:pPr>
                  <w:r w:rsidRPr="00106FC8">
                    <w:rPr>
                      <w:rFonts w:ascii="標楷體" w:eastAsia="標楷體" w:hAnsi="標楷體" w:hint="eastAsia"/>
                      <w:color w:val="auto"/>
                    </w:rPr>
                    <w:t>術科測驗考題由專業人士依「</w:t>
                  </w:r>
                  <w:r>
                    <w:rPr>
                      <w:rFonts w:ascii="標楷體" w:eastAsia="標楷體" w:hAnsi="標楷體" w:hint="eastAsia"/>
                      <w:color w:val="auto"/>
                    </w:rPr>
                    <w:t>英</w:t>
                  </w:r>
                  <w:r w:rsidRPr="00106FC8">
                    <w:rPr>
                      <w:rFonts w:ascii="標楷體" w:eastAsia="標楷體" w:hAnsi="標楷體" w:hint="eastAsia"/>
                      <w:color w:val="auto"/>
                    </w:rPr>
                    <w:t>語文</w:t>
                  </w:r>
                  <w:r w:rsidR="007529A9">
                    <w:rPr>
                      <w:rFonts w:ascii="標楷體" w:eastAsia="標楷體" w:hAnsi="標楷體" w:hint="eastAsia"/>
                      <w:color w:val="auto"/>
                    </w:rPr>
                    <w:t>/資訊教育</w:t>
                  </w:r>
                  <w:r w:rsidRPr="00106FC8">
                    <w:rPr>
                      <w:rFonts w:ascii="標楷體" w:eastAsia="標楷體" w:hAnsi="標楷體" w:hint="eastAsia"/>
                      <w:color w:val="auto"/>
                    </w:rPr>
                    <w:t>國中階段能力指標」命題，經主辦學校統一說明後，應考學生能在一定時間內完成測驗。</w:t>
                  </w:r>
                </w:p>
              </w:tc>
            </w:tr>
            <w:tr w:rsidR="00B7668C" w:rsidRPr="00106FC8" w:rsidTr="009F6D54">
              <w:trPr>
                <w:trHeight w:val="845"/>
              </w:trPr>
              <w:tc>
                <w:tcPr>
                  <w:tcW w:w="692" w:type="dxa"/>
                  <w:vMerge/>
                  <w:vAlign w:val="center"/>
                </w:tcPr>
                <w:p w:rsidR="00B7668C" w:rsidRPr="00106FC8" w:rsidRDefault="00B7668C" w:rsidP="009F6D54">
                  <w:pPr>
                    <w:pStyle w:val="Default"/>
                    <w:snapToGrid w:val="0"/>
                    <w:spacing w:line="300" w:lineRule="auto"/>
                    <w:jc w:val="center"/>
                    <w:rPr>
                      <w:rFonts w:ascii="標楷體" w:eastAsia="標楷體" w:hAnsi="標楷體"/>
                      <w:color w:val="auto"/>
                    </w:rPr>
                  </w:pPr>
                </w:p>
              </w:tc>
              <w:tc>
                <w:tcPr>
                  <w:tcW w:w="1417" w:type="dxa"/>
                  <w:vAlign w:val="center"/>
                </w:tcPr>
                <w:p w:rsidR="00B7668C" w:rsidRPr="00106FC8" w:rsidRDefault="0089026E" w:rsidP="009F6D54">
                  <w:pPr>
                    <w:pStyle w:val="Default"/>
                    <w:snapToGrid w:val="0"/>
                    <w:spacing w:line="300" w:lineRule="auto"/>
                    <w:jc w:val="center"/>
                    <w:rPr>
                      <w:rFonts w:ascii="標楷體" w:eastAsia="標楷體" w:hAnsi="標楷體"/>
                      <w:color w:val="auto"/>
                    </w:rPr>
                  </w:pPr>
                  <w:r>
                    <w:rPr>
                      <w:rFonts w:ascii="標楷體" w:eastAsia="標楷體" w:hAnsi="標楷體" w:hint="eastAsia"/>
                      <w:color w:val="auto"/>
                    </w:rPr>
                    <w:t>明確說明</w:t>
                  </w:r>
                </w:p>
              </w:tc>
              <w:tc>
                <w:tcPr>
                  <w:tcW w:w="5050" w:type="dxa"/>
                  <w:vAlign w:val="center"/>
                </w:tcPr>
                <w:p w:rsidR="00B7668C" w:rsidRPr="00106FC8" w:rsidRDefault="00B7668C" w:rsidP="00B7668C">
                  <w:pPr>
                    <w:pStyle w:val="Default"/>
                    <w:snapToGrid w:val="0"/>
                    <w:jc w:val="both"/>
                    <w:rPr>
                      <w:rFonts w:ascii="標楷體" w:eastAsia="標楷體" w:hAnsi="標楷體"/>
                      <w:b/>
                      <w:color w:val="auto"/>
                    </w:rPr>
                  </w:pPr>
                  <w:r w:rsidRPr="00106FC8">
                    <w:rPr>
                      <w:rFonts w:ascii="標楷體" w:eastAsia="標楷體" w:hAnsi="標楷體" w:hint="eastAsia"/>
                      <w:color w:val="auto"/>
                    </w:rPr>
                    <w:t>針對學生語文理解、邏輯推理</w:t>
                  </w:r>
                  <w:r w:rsidR="007529A9">
                    <w:rPr>
                      <w:rFonts w:ascii="標楷體" w:eastAsia="標楷體" w:hAnsi="標楷體" w:hint="eastAsia"/>
                      <w:color w:val="auto"/>
                    </w:rPr>
                    <w:t>、資訊教育</w:t>
                  </w:r>
                  <w:r w:rsidRPr="00106FC8">
                    <w:rPr>
                      <w:rFonts w:ascii="標楷體" w:eastAsia="標楷體" w:hAnsi="標楷體" w:hint="eastAsia"/>
                      <w:color w:val="auto"/>
                    </w:rPr>
                    <w:t>等能力進行評分。</w:t>
                  </w:r>
                </w:p>
              </w:tc>
            </w:tr>
          </w:tbl>
          <w:p w:rsidR="00470ACE" w:rsidRDefault="00470ACE" w:rsidP="00AF1A8D">
            <w:pPr>
              <w:widowControl/>
              <w:tabs>
                <w:tab w:val="left" w:pos="2160"/>
              </w:tabs>
              <w:adjustRightInd w:val="0"/>
              <w:snapToGrid w:val="0"/>
              <w:spacing w:line="300" w:lineRule="auto"/>
              <w:rPr>
                <w:rFonts w:ascii="標楷體" w:eastAsia="標楷體" w:hAnsi="標楷體" w:cs="標楷體"/>
                <w:kern w:val="0"/>
              </w:rPr>
            </w:pPr>
          </w:p>
          <w:p w:rsidR="00B7668C" w:rsidRPr="00106FC8" w:rsidRDefault="00B7668C" w:rsidP="00B7668C">
            <w:pPr>
              <w:pStyle w:val="Default"/>
              <w:snapToGrid w:val="0"/>
              <w:spacing w:line="300" w:lineRule="auto"/>
              <w:jc w:val="both"/>
              <w:rPr>
                <w:rFonts w:ascii="標楷體" w:eastAsia="標楷體" w:hAnsi="標楷體"/>
                <w:color w:val="auto"/>
              </w:rPr>
            </w:pPr>
            <w:r w:rsidRPr="00106FC8">
              <w:rPr>
                <w:rFonts w:ascii="標楷體" w:eastAsia="標楷體" w:hAnsi="標楷體" w:hint="eastAsia"/>
                <w:b/>
                <w:color w:val="auto"/>
              </w:rPr>
              <w:t>二、與九年一貫課程聯接性分析：</w:t>
            </w:r>
            <w:r w:rsidRPr="00106FC8">
              <w:rPr>
                <w:rFonts w:ascii="標楷體" w:eastAsia="標楷體" w:hAnsi="標楷體" w:hint="eastAsia"/>
                <w:color w:val="auto"/>
              </w:rPr>
              <w:t xml:space="preserve"> </w:t>
            </w:r>
          </w:p>
          <w:tbl>
            <w:tblPr>
              <w:tblStyle w:val="afb"/>
              <w:tblW w:w="0" w:type="auto"/>
              <w:tblLook w:val="04A0" w:firstRow="1" w:lastRow="0" w:firstColumn="1" w:lastColumn="0" w:noHBand="0" w:noVBand="1"/>
            </w:tblPr>
            <w:tblGrid>
              <w:gridCol w:w="811"/>
              <w:gridCol w:w="691"/>
              <w:gridCol w:w="701"/>
              <w:gridCol w:w="1056"/>
              <w:gridCol w:w="1979"/>
              <w:gridCol w:w="1761"/>
            </w:tblGrid>
            <w:tr w:rsidR="00B7668C" w:rsidRPr="00106FC8" w:rsidTr="007529A9">
              <w:tc>
                <w:tcPr>
                  <w:tcW w:w="811" w:type="dxa"/>
                  <w:vAlign w:val="center"/>
                </w:tcPr>
                <w:p w:rsidR="00B7668C" w:rsidRPr="00106FC8" w:rsidRDefault="00B7668C" w:rsidP="009F6D54">
                  <w:pPr>
                    <w:pStyle w:val="Default"/>
                    <w:snapToGrid w:val="0"/>
                    <w:jc w:val="center"/>
                    <w:rPr>
                      <w:rFonts w:ascii="標楷體" w:eastAsia="標楷體" w:hAnsi="標楷體"/>
                      <w:color w:val="auto"/>
                    </w:rPr>
                  </w:pPr>
                  <w:r w:rsidRPr="00106FC8">
                    <w:rPr>
                      <w:rFonts w:ascii="標楷體" w:eastAsia="標楷體" w:hAnsi="標楷體" w:hint="eastAsia"/>
                      <w:color w:val="auto"/>
                    </w:rPr>
                    <w:t>命題內容</w:t>
                  </w:r>
                </w:p>
              </w:tc>
              <w:tc>
                <w:tcPr>
                  <w:tcW w:w="691" w:type="dxa"/>
                  <w:vAlign w:val="center"/>
                </w:tcPr>
                <w:p w:rsidR="00B7668C" w:rsidRPr="00106FC8" w:rsidRDefault="00B7668C" w:rsidP="009F6D54">
                  <w:pPr>
                    <w:pStyle w:val="Default"/>
                    <w:snapToGrid w:val="0"/>
                    <w:jc w:val="center"/>
                    <w:rPr>
                      <w:rFonts w:ascii="標楷體" w:eastAsia="標楷體" w:hAnsi="標楷體"/>
                      <w:color w:val="auto"/>
                    </w:rPr>
                  </w:pPr>
                  <w:r w:rsidRPr="00106FC8">
                    <w:rPr>
                      <w:rFonts w:ascii="標楷體" w:eastAsia="標楷體" w:hAnsi="標楷體" w:hint="eastAsia"/>
                      <w:color w:val="auto"/>
                    </w:rPr>
                    <w:t>學習領域</w:t>
                  </w:r>
                </w:p>
              </w:tc>
              <w:tc>
                <w:tcPr>
                  <w:tcW w:w="701" w:type="dxa"/>
                  <w:vAlign w:val="center"/>
                </w:tcPr>
                <w:p w:rsidR="00B7668C" w:rsidRPr="00106FC8" w:rsidRDefault="00B7668C" w:rsidP="009F6D54">
                  <w:pPr>
                    <w:pStyle w:val="Default"/>
                    <w:snapToGrid w:val="0"/>
                    <w:jc w:val="center"/>
                    <w:rPr>
                      <w:rFonts w:ascii="標楷體" w:eastAsia="標楷體" w:hAnsi="標楷體"/>
                      <w:color w:val="auto"/>
                    </w:rPr>
                  </w:pPr>
                  <w:r w:rsidRPr="00106FC8">
                    <w:rPr>
                      <w:rFonts w:ascii="標楷體" w:eastAsia="標楷體" w:hAnsi="標楷體" w:hint="eastAsia"/>
                      <w:color w:val="auto"/>
                    </w:rPr>
                    <w:t>主題單元</w:t>
                  </w:r>
                </w:p>
              </w:tc>
              <w:tc>
                <w:tcPr>
                  <w:tcW w:w="1056" w:type="dxa"/>
                  <w:vAlign w:val="center"/>
                </w:tcPr>
                <w:p w:rsidR="00B7668C" w:rsidRPr="00106FC8" w:rsidRDefault="00B7668C" w:rsidP="009F6D54">
                  <w:pPr>
                    <w:pStyle w:val="Default"/>
                    <w:snapToGrid w:val="0"/>
                    <w:jc w:val="center"/>
                    <w:rPr>
                      <w:rFonts w:ascii="標楷體" w:eastAsia="標楷體" w:hAnsi="標楷體"/>
                      <w:color w:val="auto"/>
                    </w:rPr>
                  </w:pPr>
                  <w:r w:rsidRPr="00106FC8">
                    <w:rPr>
                      <w:rFonts w:ascii="標楷體" w:eastAsia="標楷體" w:hAnsi="標楷體" w:hint="eastAsia"/>
                      <w:color w:val="auto"/>
                    </w:rPr>
                    <w:t>指標編號</w:t>
                  </w:r>
                </w:p>
              </w:tc>
              <w:tc>
                <w:tcPr>
                  <w:tcW w:w="1979" w:type="dxa"/>
                  <w:vAlign w:val="center"/>
                </w:tcPr>
                <w:p w:rsidR="00B7668C" w:rsidRPr="00106FC8" w:rsidRDefault="00B7668C" w:rsidP="009F6D54">
                  <w:pPr>
                    <w:pStyle w:val="Default"/>
                    <w:snapToGrid w:val="0"/>
                    <w:jc w:val="center"/>
                    <w:rPr>
                      <w:rFonts w:ascii="標楷體" w:eastAsia="標楷體" w:hAnsi="標楷體"/>
                      <w:color w:val="auto"/>
                    </w:rPr>
                  </w:pPr>
                  <w:r w:rsidRPr="00106FC8">
                    <w:rPr>
                      <w:rFonts w:ascii="標楷體" w:eastAsia="標楷體" w:hAnsi="標楷體" w:hint="eastAsia"/>
                      <w:color w:val="auto"/>
                    </w:rPr>
                    <w:t>能力指標內容</w:t>
                  </w:r>
                </w:p>
              </w:tc>
              <w:tc>
                <w:tcPr>
                  <w:tcW w:w="1761" w:type="dxa"/>
                  <w:vAlign w:val="center"/>
                </w:tcPr>
                <w:p w:rsidR="00B7668C" w:rsidRPr="00106FC8" w:rsidRDefault="00B7668C" w:rsidP="009F6D54">
                  <w:pPr>
                    <w:pStyle w:val="Default"/>
                    <w:snapToGrid w:val="0"/>
                    <w:jc w:val="center"/>
                    <w:rPr>
                      <w:rFonts w:ascii="標楷體" w:eastAsia="標楷體" w:hAnsi="標楷體"/>
                      <w:color w:val="auto"/>
                    </w:rPr>
                  </w:pPr>
                  <w:r w:rsidRPr="00106FC8">
                    <w:rPr>
                      <w:rFonts w:ascii="標楷體" w:eastAsia="標楷體" w:hAnsi="標楷體" w:hint="eastAsia"/>
                      <w:color w:val="auto"/>
                    </w:rPr>
                    <w:t>高職商管群專業及實習科目</w:t>
                  </w:r>
                </w:p>
              </w:tc>
            </w:tr>
            <w:tr w:rsidR="00B7668C" w:rsidRPr="00106FC8" w:rsidTr="007529A9">
              <w:trPr>
                <w:trHeight w:val="1222"/>
              </w:trPr>
              <w:tc>
                <w:tcPr>
                  <w:tcW w:w="811" w:type="dxa"/>
                  <w:vMerge w:val="restart"/>
                  <w:vAlign w:val="center"/>
                </w:tcPr>
                <w:p w:rsidR="00B7668C" w:rsidRPr="00106FC8" w:rsidRDefault="00B62629" w:rsidP="009F6D54">
                  <w:pPr>
                    <w:pStyle w:val="Default"/>
                    <w:snapToGrid w:val="0"/>
                    <w:jc w:val="center"/>
                    <w:rPr>
                      <w:rFonts w:ascii="標楷體" w:eastAsia="標楷體" w:hAnsi="標楷體"/>
                      <w:color w:val="auto"/>
                    </w:rPr>
                  </w:pPr>
                  <w:r>
                    <w:rPr>
                      <w:rFonts w:ascii="標楷體" w:eastAsia="標楷體" w:hAnsi="標楷體" w:hint="eastAsia"/>
                      <w:color w:val="auto"/>
                    </w:rPr>
                    <w:t>線上英文打字測驗</w:t>
                  </w:r>
                </w:p>
              </w:tc>
              <w:tc>
                <w:tcPr>
                  <w:tcW w:w="691" w:type="dxa"/>
                  <w:vAlign w:val="center"/>
                </w:tcPr>
                <w:p w:rsidR="00B7668C" w:rsidRPr="00106FC8" w:rsidRDefault="00B7668C" w:rsidP="009F6D54">
                  <w:pPr>
                    <w:pStyle w:val="Default"/>
                    <w:snapToGrid w:val="0"/>
                    <w:jc w:val="center"/>
                    <w:rPr>
                      <w:rFonts w:ascii="標楷體" w:eastAsia="標楷體" w:hAnsi="標楷體"/>
                      <w:color w:val="auto"/>
                    </w:rPr>
                  </w:pPr>
                  <w:r>
                    <w:rPr>
                      <w:rFonts w:ascii="標楷體" w:eastAsia="標楷體" w:hAnsi="標楷體" w:hint="eastAsia"/>
                      <w:color w:val="auto"/>
                    </w:rPr>
                    <w:t>英</w:t>
                  </w:r>
                  <w:r>
                    <w:rPr>
                      <w:rFonts w:ascii="標楷體" w:eastAsia="標楷體" w:hAnsi="標楷體"/>
                      <w:color w:val="auto"/>
                    </w:rPr>
                    <w:br/>
                  </w:r>
                  <w:r w:rsidRPr="00106FC8">
                    <w:rPr>
                      <w:rFonts w:ascii="標楷體" w:eastAsia="標楷體" w:hAnsi="標楷體" w:hint="eastAsia"/>
                      <w:color w:val="auto"/>
                    </w:rPr>
                    <w:t>語</w:t>
                  </w:r>
                  <w:r w:rsidRPr="00106FC8">
                    <w:rPr>
                      <w:rFonts w:ascii="標楷體" w:eastAsia="標楷體" w:hAnsi="標楷體"/>
                      <w:color w:val="auto"/>
                    </w:rPr>
                    <w:br/>
                  </w:r>
                  <w:r w:rsidRPr="00106FC8">
                    <w:rPr>
                      <w:rFonts w:ascii="標楷體" w:eastAsia="標楷體" w:hAnsi="標楷體" w:hint="eastAsia"/>
                      <w:color w:val="auto"/>
                    </w:rPr>
                    <w:t>文</w:t>
                  </w:r>
                </w:p>
              </w:tc>
              <w:tc>
                <w:tcPr>
                  <w:tcW w:w="701" w:type="dxa"/>
                  <w:vAlign w:val="center"/>
                </w:tcPr>
                <w:p w:rsidR="00B7668C" w:rsidRPr="00106FC8" w:rsidRDefault="00B7668C" w:rsidP="009F6D54">
                  <w:pPr>
                    <w:pStyle w:val="Default"/>
                    <w:snapToGrid w:val="0"/>
                    <w:jc w:val="center"/>
                    <w:rPr>
                      <w:rFonts w:ascii="標楷體" w:eastAsia="標楷體" w:hAnsi="標楷體"/>
                      <w:color w:val="auto"/>
                    </w:rPr>
                  </w:pPr>
                  <w:r w:rsidRPr="00106FC8">
                    <w:rPr>
                      <w:rFonts w:ascii="標楷體" w:eastAsia="標楷體" w:hAnsi="標楷體"/>
                      <w:color w:val="auto"/>
                    </w:rPr>
                    <w:t>閱讀能力</w:t>
                  </w:r>
                </w:p>
              </w:tc>
              <w:tc>
                <w:tcPr>
                  <w:tcW w:w="1056" w:type="dxa"/>
                  <w:vAlign w:val="center"/>
                </w:tcPr>
                <w:p w:rsidR="00B7668C" w:rsidRPr="00106FC8" w:rsidRDefault="009C2825" w:rsidP="009C2825">
                  <w:pPr>
                    <w:pStyle w:val="aff2"/>
                    <w:jc w:val="center"/>
                    <w:rPr>
                      <w:rFonts w:ascii="標楷體" w:hAnsi="標楷體"/>
                    </w:rPr>
                  </w:pPr>
                  <w:r>
                    <w:rPr>
                      <w:rFonts w:ascii="標楷體" w:hAnsi="標楷體" w:hint="eastAsia"/>
                    </w:rPr>
                    <w:t>3</w:t>
                  </w:r>
                  <w:r w:rsidR="00B7668C" w:rsidRPr="00106FC8">
                    <w:rPr>
                      <w:rFonts w:ascii="標楷體" w:hAnsi="標楷體"/>
                    </w:rPr>
                    <w:t>-1-</w:t>
                  </w:r>
                  <w:r>
                    <w:rPr>
                      <w:rFonts w:ascii="標楷體" w:hAnsi="標楷體" w:hint="eastAsia"/>
                    </w:rPr>
                    <w:t>1</w:t>
                  </w:r>
                </w:p>
              </w:tc>
              <w:tc>
                <w:tcPr>
                  <w:tcW w:w="1979" w:type="dxa"/>
                  <w:vAlign w:val="center"/>
                </w:tcPr>
                <w:p w:rsidR="00B7668C" w:rsidRPr="00106FC8" w:rsidRDefault="009C2825" w:rsidP="007529A9">
                  <w:pPr>
                    <w:pStyle w:val="aff1"/>
                    <w:ind w:firstLineChars="0" w:firstLine="0"/>
                    <w:rPr>
                      <w:rFonts w:ascii="標楷體" w:hAnsi="標楷體"/>
                    </w:rPr>
                  </w:pPr>
                  <w:r>
                    <w:t>能辨識印刷體大小寫字母</w:t>
                  </w:r>
                  <w:r w:rsidR="00B7668C" w:rsidRPr="00106FC8">
                    <w:rPr>
                      <w:rFonts w:ascii="標楷體" w:hAnsi="標楷體"/>
                    </w:rPr>
                    <w:t>。</w:t>
                  </w:r>
                </w:p>
              </w:tc>
              <w:tc>
                <w:tcPr>
                  <w:tcW w:w="1761" w:type="dxa"/>
                  <w:vAlign w:val="center"/>
                </w:tcPr>
                <w:p w:rsidR="007529A9" w:rsidRDefault="007529A9" w:rsidP="007529A9">
                  <w:pPr>
                    <w:pStyle w:val="Default"/>
                    <w:numPr>
                      <w:ilvl w:val="0"/>
                      <w:numId w:val="19"/>
                    </w:numPr>
                    <w:snapToGrid w:val="0"/>
                    <w:ind w:left="175" w:hanging="175"/>
                    <w:jc w:val="both"/>
                    <w:rPr>
                      <w:rFonts w:ascii="標楷體" w:eastAsia="標楷體" w:hAnsi="標楷體"/>
                      <w:color w:val="auto"/>
                    </w:rPr>
                  </w:pPr>
                  <w:r>
                    <w:rPr>
                      <w:rFonts w:ascii="標楷體" w:eastAsia="標楷體" w:hAnsi="標楷體" w:hint="eastAsia"/>
                      <w:color w:val="auto"/>
                    </w:rPr>
                    <w:t>數位科科</w:t>
                  </w:r>
                  <w:r w:rsidR="00B7668C" w:rsidRPr="00106FC8">
                    <w:rPr>
                      <w:rFonts w:ascii="標楷體" w:eastAsia="標楷體" w:hAnsi="標楷體" w:hint="eastAsia"/>
                      <w:color w:val="auto"/>
                    </w:rPr>
                    <w:t>概論</w:t>
                  </w:r>
                </w:p>
                <w:p w:rsidR="00B7668C" w:rsidRPr="00106FC8" w:rsidRDefault="00B7668C" w:rsidP="007529A9">
                  <w:pPr>
                    <w:pStyle w:val="Default"/>
                    <w:numPr>
                      <w:ilvl w:val="0"/>
                      <w:numId w:val="19"/>
                    </w:numPr>
                    <w:snapToGrid w:val="0"/>
                    <w:jc w:val="both"/>
                    <w:rPr>
                      <w:rFonts w:ascii="標楷體" w:eastAsia="標楷體" w:hAnsi="標楷體"/>
                      <w:color w:val="auto"/>
                    </w:rPr>
                  </w:pPr>
                  <w:r w:rsidRPr="00106FC8">
                    <w:rPr>
                      <w:rFonts w:ascii="標楷體" w:eastAsia="標楷體" w:hAnsi="標楷體" w:hint="eastAsia"/>
                      <w:color w:val="auto"/>
                    </w:rPr>
                    <w:t>程式設計</w:t>
                  </w:r>
                </w:p>
              </w:tc>
            </w:tr>
            <w:tr w:rsidR="00B7668C" w:rsidRPr="00106FC8" w:rsidTr="007529A9">
              <w:trPr>
                <w:trHeight w:val="1222"/>
              </w:trPr>
              <w:tc>
                <w:tcPr>
                  <w:tcW w:w="811" w:type="dxa"/>
                  <w:vMerge/>
                  <w:vAlign w:val="center"/>
                </w:tcPr>
                <w:p w:rsidR="00B7668C" w:rsidRPr="00106FC8" w:rsidRDefault="00B7668C" w:rsidP="009F6D54">
                  <w:pPr>
                    <w:pStyle w:val="Default"/>
                    <w:snapToGrid w:val="0"/>
                    <w:jc w:val="center"/>
                    <w:rPr>
                      <w:rFonts w:ascii="標楷體" w:eastAsia="標楷體" w:hAnsi="標楷體"/>
                      <w:color w:val="auto"/>
                    </w:rPr>
                  </w:pPr>
                </w:p>
              </w:tc>
              <w:tc>
                <w:tcPr>
                  <w:tcW w:w="691" w:type="dxa"/>
                  <w:vAlign w:val="center"/>
                </w:tcPr>
                <w:p w:rsidR="00B7668C" w:rsidRDefault="00B7668C" w:rsidP="009F6D54">
                  <w:pPr>
                    <w:pStyle w:val="Default"/>
                    <w:snapToGrid w:val="0"/>
                    <w:jc w:val="center"/>
                    <w:rPr>
                      <w:rFonts w:ascii="標楷體" w:eastAsia="標楷體" w:hAnsi="標楷體"/>
                      <w:color w:val="auto"/>
                    </w:rPr>
                  </w:pPr>
                  <w:r>
                    <w:rPr>
                      <w:rFonts w:ascii="標楷體" w:eastAsia="標楷體" w:hAnsi="標楷體" w:hint="eastAsia"/>
                      <w:color w:val="auto"/>
                    </w:rPr>
                    <w:t>資訊教育</w:t>
                  </w:r>
                </w:p>
              </w:tc>
              <w:tc>
                <w:tcPr>
                  <w:tcW w:w="701" w:type="dxa"/>
                  <w:vAlign w:val="center"/>
                </w:tcPr>
                <w:p w:rsidR="00B7668C" w:rsidRPr="00106FC8" w:rsidRDefault="007529A9" w:rsidP="009F6D54">
                  <w:pPr>
                    <w:pStyle w:val="Default"/>
                    <w:snapToGrid w:val="0"/>
                    <w:jc w:val="center"/>
                    <w:rPr>
                      <w:rFonts w:ascii="標楷體" w:eastAsia="標楷體" w:hAnsi="標楷體"/>
                      <w:color w:val="auto"/>
                    </w:rPr>
                  </w:pPr>
                  <w:r>
                    <w:rPr>
                      <w:rFonts w:ascii="標楷體" w:eastAsia="標楷體" w:hAnsi="標楷體" w:hint="eastAsia"/>
                      <w:color w:val="auto"/>
                    </w:rPr>
                    <w:t>資料處理與分析</w:t>
                  </w:r>
                </w:p>
              </w:tc>
              <w:tc>
                <w:tcPr>
                  <w:tcW w:w="1056" w:type="dxa"/>
                  <w:vAlign w:val="center"/>
                </w:tcPr>
                <w:p w:rsidR="00B7668C" w:rsidRPr="00106FC8" w:rsidRDefault="00826FBC" w:rsidP="009F6D54">
                  <w:pPr>
                    <w:pStyle w:val="aff2"/>
                    <w:jc w:val="center"/>
                    <w:rPr>
                      <w:rFonts w:ascii="標楷體" w:hAnsi="標楷體"/>
                    </w:rPr>
                  </w:pPr>
                  <w:r>
                    <w:rPr>
                      <w:rFonts w:ascii="標楷體" w:hAnsi="標楷體" w:hint="eastAsia"/>
                    </w:rPr>
                    <w:t>4-5-4</w:t>
                  </w:r>
                </w:p>
              </w:tc>
              <w:tc>
                <w:tcPr>
                  <w:tcW w:w="1979" w:type="dxa"/>
                  <w:vAlign w:val="center"/>
                </w:tcPr>
                <w:p w:rsidR="00B7668C" w:rsidRPr="00106FC8" w:rsidRDefault="00826FBC" w:rsidP="009F6D54">
                  <w:pPr>
                    <w:pStyle w:val="aff1"/>
                    <w:ind w:firstLineChars="0" w:firstLine="0"/>
                    <w:rPr>
                      <w:rFonts w:ascii="標楷體" w:hAnsi="標楷體"/>
                    </w:rPr>
                  </w:pPr>
                  <w:r w:rsidRPr="0051468D">
                    <w:rPr>
                      <w:rFonts w:ascii="Times New Roman" w:hAnsi="Times New Roman" w:hint="eastAsia"/>
                      <w:snapToGrid w:val="0"/>
                      <w:color w:val="000000"/>
                    </w:rPr>
                    <w:t>能應用資訊及網路科技，培養合作與主動學習的能力</w:t>
                  </w:r>
                </w:p>
              </w:tc>
              <w:tc>
                <w:tcPr>
                  <w:tcW w:w="1761" w:type="dxa"/>
                  <w:vAlign w:val="center"/>
                </w:tcPr>
                <w:p w:rsidR="00B7668C" w:rsidRDefault="007529A9" w:rsidP="007529A9">
                  <w:pPr>
                    <w:pStyle w:val="Default"/>
                    <w:numPr>
                      <w:ilvl w:val="0"/>
                      <w:numId w:val="20"/>
                    </w:numPr>
                    <w:snapToGrid w:val="0"/>
                    <w:ind w:left="175" w:hanging="175"/>
                    <w:jc w:val="both"/>
                    <w:rPr>
                      <w:rFonts w:ascii="標楷體" w:eastAsia="標楷體" w:hAnsi="標楷體"/>
                      <w:color w:val="auto"/>
                    </w:rPr>
                  </w:pPr>
                  <w:r>
                    <w:rPr>
                      <w:rFonts w:ascii="標楷體" w:eastAsia="標楷體" w:hAnsi="標楷體" w:hint="eastAsia"/>
                      <w:color w:val="auto"/>
                    </w:rPr>
                    <w:t>電腦繪圖平面設計</w:t>
                  </w:r>
                </w:p>
                <w:p w:rsidR="007529A9" w:rsidRPr="00106FC8" w:rsidRDefault="007529A9" w:rsidP="007529A9">
                  <w:pPr>
                    <w:pStyle w:val="Default"/>
                    <w:numPr>
                      <w:ilvl w:val="0"/>
                      <w:numId w:val="20"/>
                    </w:numPr>
                    <w:snapToGrid w:val="0"/>
                    <w:ind w:left="175" w:hanging="175"/>
                    <w:jc w:val="both"/>
                    <w:rPr>
                      <w:rFonts w:ascii="標楷體" w:eastAsia="標楷體" w:hAnsi="標楷體"/>
                      <w:color w:val="auto"/>
                    </w:rPr>
                  </w:pPr>
                  <w:r>
                    <w:rPr>
                      <w:rFonts w:ascii="標楷體" w:eastAsia="標楷體" w:hAnsi="標楷體" w:hint="eastAsia"/>
                      <w:color w:val="auto"/>
                    </w:rPr>
                    <w:t>多媒體應用</w:t>
                  </w:r>
                </w:p>
              </w:tc>
            </w:tr>
          </w:tbl>
          <w:p w:rsidR="00B7668C" w:rsidRPr="00B7668C" w:rsidRDefault="00B7668C" w:rsidP="00AF1A8D">
            <w:pPr>
              <w:widowControl/>
              <w:tabs>
                <w:tab w:val="left" w:pos="2160"/>
              </w:tabs>
              <w:adjustRightInd w:val="0"/>
              <w:snapToGrid w:val="0"/>
              <w:spacing w:line="300" w:lineRule="auto"/>
              <w:rPr>
                <w:rFonts w:ascii="標楷體" w:eastAsia="標楷體" w:hAnsi="標楷體" w:cs="標楷體"/>
                <w:kern w:val="0"/>
              </w:rPr>
            </w:pPr>
          </w:p>
          <w:p w:rsidR="00B7668C" w:rsidRDefault="00B7668C" w:rsidP="00AF1A8D">
            <w:pPr>
              <w:widowControl/>
              <w:tabs>
                <w:tab w:val="left" w:pos="2160"/>
              </w:tabs>
              <w:adjustRightInd w:val="0"/>
              <w:snapToGrid w:val="0"/>
              <w:spacing w:line="300" w:lineRule="auto"/>
              <w:rPr>
                <w:rFonts w:ascii="標楷體" w:eastAsia="標楷體" w:hAnsi="標楷體" w:cs="標楷體"/>
                <w:kern w:val="0"/>
              </w:rPr>
            </w:pPr>
          </w:p>
          <w:p w:rsidR="00B7668C" w:rsidRPr="00AF1A8D" w:rsidRDefault="00B7668C" w:rsidP="00AF1A8D">
            <w:pPr>
              <w:widowControl/>
              <w:tabs>
                <w:tab w:val="left" w:pos="2160"/>
              </w:tabs>
              <w:adjustRightInd w:val="0"/>
              <w:snapToGrid w:val="0"/>
              <w:spacing w:line="300" w:lineRule="auto"/>
              <w:rPr>
                <w:rFonts w:ascii="標楷體" w:eastAsia="標楷體" w:hAnsi="標楷體"/>
                <w:color w:val="000000"/>
                <w:kern w:val="0"/>
              </w:rPr>
            </w:pPr>
          </w:p>
        </w:tc>
      </w:tr>
      <w:tr w:rsidR="00470ACE" w:rsidTr="00C716EC">
        <w:trPr>
          <w:trHeight w:val="2292"/>
        </w:trPr>
        <w:tc>
          <w:tcPr>
            <w:tcW w:w="2376" w:type="dxa"/>
            <w:tcBorders>
              <w:bottom w:val="single" w:sz="4" w:space="0" w:color="auto"/>
            </w:tcBorders>
            <w:vAlign w:val="center"/>
          </w:tcPr>
          <w:p w:rsidR="00116349" w:rsidRDefault="00470ACE" w:rsidP="00116349">
            <w:pPr>
              <w:spacing w:line="240" w:lineRule="exact"/>
              <w:jc w:val="center"/>
              <w:rPr>
                <w:rFonts w:ascii="標楷體" w:eastAsia="標楷體" w:hAnsi="標楷體" w:cs="標楷體"/>
              </w:rPr>
            </w:pPr>
            <w:r w:rsidRPr="00AF1A8D">
              <w:rPr>
                <w:rFonts w:ascii="標楷體" w:eastAsia="標楷體" w:hAnsi="標楷體" w:cs="標楷體" w:hint="eastAsia"/>
              </w:rPr>
              <w:lastRenderedPageBreak/>
              <w:t>術科測驗內容</w:t>
            </w:r>
          </w:p>
          <w:p w:rsidR="00470ACE" w:rsidRPr="00AF1A8D" w:rsidRDefault="00470ACE" w:rsidP="00116349">
            <w:pPr>
              <w:spacing w:line="240" w:lineRule="exact"/>
              <w:jc w:val="center"/>
              <w:rPr>
                <w:rFonts w:ascii="標楷體" w:eastAsia="標楷體" w:hAnsi="標楷體"/>
              </w:rPr>
            </w:pPr>
            <w:r w:rsidRPr="00AF1A8D">
              <w:rPr>
                <w:rFonts w:ascii="標楷體" w:eastAsia="標楷體" w:hAnsi="標楷體" w:cs="標楷體" w:hint="eastAsia"/>
              </w:rPr>
              <w:t>及試題範例</w:t>
            </w:r>
          </w:p>
        </w:tc>
        <w:tc>
          <w:tcPr>
            <w:tcW w:w="7225" w:type="dxa"/>
            <w:gridSpan w:val="3"/>
            <w:tcBorders>
              <w:bottom w:val="single" w:sz="4" w:space="0" w:color="auto"/>
            </w:tcBorders>
          </w:tcPr>
          <w:p w:rsidR="00470ACE" w:rsidRPr="00AF1A8D" w:rsidRDefault="00470ACE" w:rsidP="00FE7A6F">
            <w:pPr>
              <w:tabs>
                <w:tab w:val="left" w:pos="480"/>
              </w:tabs>
              <w:snapToGrid w:val="0"/>
              <w:spacing w:line="360" w:lineRule="exact"/>
              <w:ind w:rightChars="50" w:right="120"/>
              <w:rPr>
                <w:rFonts w:ascii="標楷體" w:eastAsia="標楷體" w:hAnsi="標楷體"/>
                <w:color w:val="000000"/>
                <w:kern w:val="0"/>
              </w:rPr>
            </w:pPr>
            <w:r w:rsidRPr="00AF1A8D">
              <w:rPr>
                <w:rFonts w:ascii="標楷體" w:eastAsia="標楷體" w:hAnsi="標楷體" w:cs="標楷體" w:hint="eastAsia"/>
                <w:color w:val="000000"/>
                <w:kern w:val="0"/>
              </w:rPr>
              <w:t>一、測驗內容：</w:t>
            </w:r>
            <w:r w:rsidR="00B62629">
              <w:rPr>
                <w:rFonts w:ascii="標楷體" w:eastAsia="標楷體" w:hAnsi="標楷體" w:cs="標楷體" w:hint="eastAsia"/>
                <w:color w:val="000000"/>
                <w:kern w:val="0"/>
              </w:rPr>
              <w:t>線上</w:t>
            </w:r>
            <w:r w:rsidR="009A59B1">
              <w:rPr>
                <w:rFonts w:ascii="標楷體" w:eastAsia="標楷體" w:hAnsi="標楷體" w:cs="標楷體" w:hint="eastAsia"/>
                <w:color w:val="000000"/>
                <w:kern w:val="0"/>
              </w:rPr>
              <w:t>英文打字</w:t>
            </w:r>
            <w:r w:rsidR="00B62629">
              <w:rPr>
                <w:rFonts w:ascii="標楷體" w:eastAsia="標楷體" w:hAnsi="標楷體" w:cs="標楷體" w:hint="eastAsia"/>
                <w:color w:val="000000"/>
                <w:kern w:val="0"/>
              </w:rPr>
              <w:t>測驗</w:t>
            </w:r>
          </w:p>
          <w:p w:rsidR="00470ACE" w:rsidRPr="00AF1A8D"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二、測驗材料與工具：</w:t>
            </w:r>
          </w:p>
          <w:p w:rsidR="00470ACE" w:rsidRPr="00AF1A8D" w:rsidRDefault="00470ACE" w:rsidP="00116349">
            <w:pPr>
              <w:widowControl/>
              <w:adjustRightInd w:val="0"/>
              <w:snapToGrid w:val="0"/>
              <w:spacing w:line="300" w:lineRule="auto"/>
              <w:ind w:leftChars="177" w:left="459" w:hangingChars="14" w:hanging="34"/>
              <w:rPr>
                <w:rFonts w:ascii="標楷體" w:eastAsia="標楷體" w:hAnsi="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考生自備：</w:t>
            </w:r>
            <w:r>
              <w:rPr>
                <w:rFonts w:ascii="標楷體" w:eastAsia="標楷體" w:hAnsi="標楷體" w:cs="標楷體" w:hint="eastAsia"/>
                <w:color w:val="000000"/>
                <w:kern w:val="0"/>
              </w:rPr>
              <w:t>無</w:t>
            </w:r>
            <w:r w:rsidRPr="00AF1A8D">
              <w:rPr>
                <w:rFonts w:ascii="標楷體" w:eastAsia="標楷體" w:hAnsi="標楷體" w:cs="標楷體" w:hint="eastAsia"/>
                <w:color w:val="000000"/>
                <w:kern w:val="0"/>
              </w:rPr>
              <w:t>。</w:t>
            </w:r>
          </w:p>
          <w:p w:rsidR="00116349" w:rsidRDefault="00470ACE" w:rsidP="00116349">
            <w:pPr>
              <w:widowControl/>
              <w:adjustRightInd w:val="0"/>
              <w:snapToGrid w:val="0"/>
              <w:spacing w:line="300" w:lineRule="auto"/>
              <w:ind w:leftChars="176" w:left="456" w:rightChars="60" w:right="144" w:hangingChars="14" w:hanging="34"/>
              <w:jc w:val="both"/>
              <w:rPr>
                <w:rFonts w:ascii="標楷體" w:eastAsia="標楷體" w:hAnsi="標楷體" w:cs="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考場提供：</w:t>
            </w:r>
          </w:p>
          <w:p w:rsidR="009A59B1" w:rsidRDefault="009A59B1" w:rsidP="00116349">
            <w:pPr>
              <w:widowControl/>
              <w:adjustRightInd w:val="0"/>
              <w:snapToGrid w:val="0"/>
              <w:spacing w:line="300" w:lineRule="auto"/>
              <w:ind w:leftChars="176" w:left="456" w:rightChars="60" w:right="144" w:hangingChars="14" w:hanging="34"/>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個人電腦一台(含鍵盤、滑鼠、</w:t>
            </w:r>
            <w:r w:rsidR="00826FBC">
              <w:rPr>
                <w:rFonts w:ascii="標楷體" w:eastAsia="標楷體" w:hAnsi="標楷體" w:cs="標楷體" w:hint="eastAsia"/>
                <w:color w:val="000000"/>
                <w:kern w:val="0"/>
              </w:rPr>
              <w:t>具</w:t>
            </w:r>
            <w:r>
              <w:rPr>
                <w:rFonts w:ascii="標楷體" w:eastAsia="標楷體" w:hAnsi="標楷體" w:cs="標楷體" w:hint="eastAsia"/>
                <w:color w:val="000000"/>
                <w:kern w:val="0"/>
              </w:rPr>
              <w:t>上網功能</w:t>
            </w:r>
            <w:r w:rsidR="00826FBC">
              <w:rPr>
                <w:rFonts w:ascii="標楷體" w:eastAsia="標楷體" w:hAnsi="標楷體" w:cs="標楷體" w:hint="eastAsia"/>
                <w:color w:val="000000"/>
                <w:kern w:val="0"/>
              </w:rPr>
              <w:t>)</w:t>
            </w:r>
          </w:p>
          <w:p w:rsidR="009A59B1" w:rsidRDefault="00B47FB7" w:rsidP="00116349">
            <w:pPr>
              <w:widowControl/>
              <w:adjustRightInd w:val="0"/>
              <w:snapToGrid w:val="0"/>
              <w:spacing w:line="300" w:lineRule="auto"/>
              <w:ind w:leftChars="176" w:left="422" w:rightChars="60" w:right="144" w:firstLineChars="200" w:firstLine="480"/>
              <w:jc w:val="both"/>
              <w:rPr>
                <w:rFonts w:ascii="標楷體" w:eastAsia="標楷體" w:hAnsi="標楷體" w:cs="標楷體"/>
                <w:color w:val="000000"/>
                <w:kern w:val="0"/>
              </w:rPr>
            </w:pPr>
            <w:hyperlink r:id="rId8" w:history="1">
              <w:r w:rsidR="009A59B1">
                <w:rPr>
                  <w:rStyle w:val="af7"/>
                </w:rPr>
                <w:t>https://10fastfingers.com/typing-test/english</w:t>
              </w:r>
            </w:hyperlink>
          </w:p>
          <w:p w:rsidR="00470ACE" w:rsidRPr="00AF1A8D"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olor w:val="000000"/>
                <w:kern w:val="0"/>
              </w:rPr>
            </w:pPr>
            <w:r w:rsidRPr="00AF1A8D">
              <w:rPr>
                <w:rFonts w:ascii="標楷體" w:eastAsia="標楷體" w:hAnsi="標楷體" w:cs="標楷體" w:hint="eastAsia"/>
                <w:color w:val="000000"/>
                <w:kern w:val="0"/>
              </w:rPr>
              <w:t>經過主辦學校統一說明後，應考生</w:t>
            </w:r>
            <w:r w:rsidR="009A59B1">
              <w:rPr>
                <w:rFonts w:ascii="標楷體" w:eastAsia="標楷體" w:hAnsi="標楷體" w:cs="標楷體" w:hint="eastAsia"/>
                <w:color w:val="000000"/>
                <w:kern w:val="0"/>
              </w:rPr>
              <w:t>須</w:t>
            </w:r>
            <w:r w:rsidRPr="00AF1A8D">
              <w:rPr>
                <w:rFonts w:ascii="標楷體" w:eastAsia="標楷體" w:hAnsi="標楷體" w:cs="標楷體" w:hint="eastAsia"/>
                <w:color w:val="000000"/>
                <w:kern w:val="0"/>
              </w:rPr>
              <w:t>在時間內完成測驗。</w:t>
            </w:r>
          </w:p>
          <w:p w:rsidR="00470ACE" w:rsidRPr="00AF1A8D" w:rsidRDefault="00470ACE" w:rsidP="00FE7A6F">
            <w:pPr>
              <w:widowControl/>
              <w:adjustRightInd w:val="0"/>
              <w:snapToGrid w:val="0"/>
              <w:spacing w:line="300" w:lineRule="auto"/>
              <w:ind w:leftChars="1" w:left="458" w:hangingChars="190" w:hanging="456"/>
              <w:rPr>
                <w:rFonts w:ascii="標楷體" w:eastAsia="標楷體" w:hAnsi="標楷體"/>
                <w:color w:val="000000"/>
                <w:kern w:val="0"/>
              </w:rPr>
            </w:pPr>
            <w:r w:rsidRPr="00AF1A8D">
              <w:rPr>
                <w:rFonts w:ascii="標楷體" w:eastAsia="標楷體" w:hAnsi="標楷體" w:cs="標楷體" w:hint="eastAsia"/>
                <w:color w:val="000000"/>
                <w:kern w:val="0"/>
              </w:rPr>
              <w:t>三、測驗時間：</w:t>
            </w:r>
            <w:r w:rsidR="009A59B1">
              <w:rPr>
                <w:rFonts w:ascii="標楷體" w:eastAsia="標楷體" w:hAnsi="標楷體" w:cs="標楷體" w:hint="eastAsia"/>
                <w:color w:val="000000"/>
                <w:kern w:val="0"/>
              </w:rPr>
              <w:t>1</w:t>
            </w:r>
            <w:r w:rsidRPr="00AF1A8D">
              <w:rPr>
                <w:rFonts w:ascii="標楷體" w:eastAsia="標楷體" w:hAnsi="標楷體" w:cs="標楷體"/>
                <w:color w:val="000000"/>
                <w:kern w:val="0"/>
              </w:rPr>
              <w:t>0</w:t>
            </w:r>
            <w:r w:rsidRPr="00AF1A8D">
              <w:rPr>
                <w:rFonts w:ascii="標楷體" w:eastAsia="標楷體" w:hAnsi="標楷體" w:cs="標楷體" w:hint="eastAsia"/>
                <w:color w:val="000000"/>
                <w:kern w:val="0"/>
              </w:rPr>
              <w:t>分鐘，請掌握</w:t>
            </w:r>
            <w:r w:rsidR="009A59B1">
              <w:rPr>
                <w:rFonts w:ascii="標楷體" w:eastAsia="標楷體" w:hAnsi="標楷體" w:cs="標楷體" w:hint="eastAsia"/>
                <w:color w:val="000000"/>
                <w:kern w:val="0"/>
              </w:rPr>
              <w:t>打字</w:t>
            </w:r>
            <w:r w:rsidRPr="00AF1A8D">
              <w:rPr>
                <w:rFonts w:ascii="標楷體" w:eastAsia="標楷體" w:hAnsi="標楷體" w:cs="標楷體" w:hint="eastAsia"/>
                <w:color w:val="000000"/>
                <w:kern w:val="0"/>
              </w:rPr>
              <w:t>時間。</w:t>
            </w:r>
          </w:p>
          <w:p w:rsidR="00470ACE"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四、試題範例：</w:t>
            </w:r>
          </w:p>
          <w:p w:rsidR="009A59B1" w:rsidRPr="004B66C4" w:rsidRDefault="00470ACE" w:rsidP="009A59B1">
            <w:pPr>
              <w:tabs>
                <w:tab w:val="left" w:pos="480"/>
              </w:tabs>
              <w:snapToGrid w:val="0"/>
              <w:spacing w:line="360" w:lineRule="exact"/>
              <w:ind w:leftChars="200" w:left="480" w:rightChars="50" w:right="120"/>
              <w:rPr>
                <w:rFonts w:ascii="標楷體" w:eastAsia="標楷體" w:hAnsi="標楷體" w:cs="標楷體"/>
                <w:color w:val="00000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4B66C4">
              <w:rPr>
                <w:rFonts w:ascii="標楷體" w:eastAsia="標楷體" w:hAnsi="標楷體" w:cs="標楷體"/>
                <w:color w:val="000000"/>
              </w:rPr>
              <w:t xml:space="preserve"> </w:t>
            </w:r>
            <w:r w:rsidRPr="004B66C4">
              <w:rPr>
                <w:rFonts w:ascii="標楷體" w:eastAsia="標楷體" w:hAnsi="標楷體" w:cs="標楷體" w:hint="eastAsia"/>
                <w:color w:val="000000"/>
              </w:rPr>
              <w:t>測驗內容：請參考</w:t>
            </w:r>
            <w:r w:rsidR="009A59B1">
              <w:rPr>
                <w:rFonts w:ascii="標楷體" w:eastAsia="標楷體" w:hAnsi="標楷體" w:cs="標楷體" w:hint="eastAsia"/>
                <w:color w:val="000000"/>
              </w:rPr>
              <w:t>下列網站</w:t>
            </w:r>
            <w:hyperlink r:id="rId9" w:history="1">
              <w:r w:rsidR="009A59B1" w:rsidRPr="00A719C7">
                <w:rPr>
                  <w:rStyle w:val="af7"/>
                </w:rPr>
                <w:t>https://10fastfingers.com/typing-test/english</w:t>
              </w:r>
            </w:hyperlink>
          </w:p>
          <w:p w:rsidR="00116349" w:rsidRDefault="00116349" w:rsidP="00671BC7">
            <w:pPr>
              <w:rPr>
                <w:rFonts w:ascii="華康儷中黑" w:eastAsia="華康儷中黑" w:hAnsi="Calibri" w:cs="華康儷中黑"/>
                <w:sz w:val="18"/>
                <w:szCs w:val="18"/>
              </w:rPr>
            </w:pPr>
          </w:p>
          <w:p w:rsidR="008A44F9" w:rsidRDefault="008A44F9" w:rsidP="00671BC7">
            <w:pPr>
              <w:rPr>
                <w:rFonts w:ascii="華康儷中黑" w:eastAsia="華康儷中黑" w:hAnsi="Calibri" w:cs="華康儷中黑"/>
                <w:sz w:val="18"/>
                <w:szCs w:val="18"/>
              </w:rPr>
            </w:pPr>
            <w:r>
              <w:rPr>
                <w:noProof/>
              </w:rPr>
              <mc:AlternateContent>
                <mc:Choice Requires="wps">
                  <w:drawing>
                    <wp:anchor distT="0" distB="0" distL="114300" distR="114300" simplePos="0" relativeHeight="251659264" behindDoc="0" locked="0" layoutInCell="1" allowOverlap="1" wp14:anchorId="582A9416" wp14:editId="747FEC9A">
                      <wp:simplePos x="0" y="0"/>
                      <wp:positionH relativeFrom="column">
                        <wp:posOffset>1132024</wp:posOffset>
                      </wp:positionH>
                      <wp:positionV relativeFrom="paragraph">
                        <wp:posOffset>2755265</wp:posOffset>
                      </wp:positionV>
                      <wp:extent cx="2351314" cy="549729"/>
                      <wp:effectExtent l="0" t="0" r="11430" b="22225"/>
                      <wp:wrapNone/>
                      <wp:docPr id="27" name="矩形 27"/>
                      <wp:cNvGraphicFramePr/>
                      <a:graphic xmlns:a="http://schemas.openxmlformats.org/drawingml/2006/main">
                        <a:graphicData uri="http://schemas.microsoft.com/office/word/2010/wordprocessingShape">
                          <wps:wsp>
                            <wps:cNvSpPr/>
                            <wps:spPr>
                              <a:xfrm>
                                <a:off x="0" y="0"/>
                                <a:ext cx="2351314" cy="54972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18C8C9" id="矩形 27" o:spid="_x0000_s1026" style="position:absolute;margin-left:89.15pt;margin-top:216.95pt;width:185.15pt;height:4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" filled="f" strokecolor="red" strokeweight="2pt"/>
                  </w:pict>
                </mc:Fallback>
              </mc:AlternateContent>
            </w:r>
            <w:r>
              <w:rPr>
                <w:noProof/>
              </w:rPr>
              <w:drawing>
                <wp:inline distT="0" distB="0" distL="0" distR="0" wp14:anchorId="6AA4BD43" wp14:editId="4CFDB424">
                  <wp:extent cx="4631872" cy="3499757"/>
                  <wp:effectExtent l="0" t="0" r="0" b="571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5552"/>
                          <a:stretch/>
                        </pic:blipFill>
                        <pic:spPr bwMode="auto">
                          <a:xfrm>
                            <a:off x="0" y="0"/>
                            <a:ext cx="4635532" cy="3502522"/>
                          </a:xfrm>
                          <a:prstGeom prst="rect">
                            <a:avLst/>
                          </a:prstGeom>
                          <a:ln>
                            <a:noFill/>
                          </a:ln>
                          <a:extLst>
                            <a:ext uri="{53640926-AAD7-44D8-BBD7-CCE9431645EC}">
                              <a14:shadowObscured xmlns:a14="http://schemas.microsoft.com/office/drawing/2010/main"/>
                            </a:ext>
                          </a:extLst>
                        </pic:spPr>
                      </pic:pic>
                    </a:graphicData>
                  </a:graphic>
                </wp:inline>
              </w:drawing>
            </w:r>
          </w:p>
          <w:p w:rsidR="008A44F9" w:rsidRDefault="008A44F9" w:rsidP="00671BC7">
            <w:pPr>
              <w:rPr>
                <w:rFonts w:ascii="華康儷中黑" w:eastAsia="華康儷中黑" w:hAnsi="Calibri" w:cs="華康儷中黑"/>
                <w:sz w:val="18"/>
                <w:szCs w:val="18"/>
              </w:rPr>
            </w:pPr>
          </w:p>
          <w:p w:rsidR="00470ACE" w:rsidRPr="00BA218C" w:rsidRDefault="00470ACE" w:rsidP="00671BC7">
            <w:pPr>
              <w:rPr>
                <w:rFonts w:ascii="標楷體" w:eastAsia="標楷體" w:hAnsi="標楷體" w:cs="標楷體"/>
                <w:color w:val="000000"/>
              </w:rPr>
            </w:pPr>
            <w:r w:rsidRPr="00BA218C">
              <w:rPr>
                <w:rFonts w:ascii="標楷體" w:eastAsia="標楷體" w:hAnsi="標楷體" w:cs="標楷體" w:hint="eastAsia"/>
                <w:color w:val="000000"/>
              </w:rPr>
              <w:t>參考解答</w:t>
            </w:r>
            <w:r w:rsidR="00BA218C">
              <w:rPr>
                <w:rFonts w:ascii="標楷體" w:eastAsia="標楷體" w:hAnsi="標楷體" w:cs="標楷體" w:hint="eastAsia"/>
                <w:color w:val="000000"/>
              </w:rPr>
              <w:t>：</w:t>
            </w:r>
          </w:p>
          <w:p w:rsidR="00470ACE" w:rsidRPr="00116349" w:rsidRDefault="008A44F9" w:rsidP="00457511">
            <w:pPr>
              <w:widowControl/>
              <w:adjustRightInd w:val="0"/>
              <w:snapToGrid w:val="0"/>
              <w:spacing w:line="300" w:lineRule="auto"/>
              <w:rPr>
                <w:rFonts w:ascii="標楷體" w:eastAsia="標楷體" w:hAnsi="標楷體"/>
                <w:color w:val="000000"/>
                <w:kern w:val="0"/>
              </w:rPr>
            </w:pPr>
            <w:r>
              <w:rPr>
                <w:rFonts w:ascii="標楷體" w:eastAsia="標楷體" w:hAnsi="標楷體" w:hint="eastAsia"/>
                <w:color w:val="000000"/>
                <w:kern w:val="0"/>
              </w:rPr>
              <w:t>依灰色文字在方框內輸入</w:t>
            </w:r>
            <w:r w:rsidR="00CC05E5">
              <w:rPr>
                <w:rFonts w:ascii="標楷體" w:eastAsia="標楷體" w:hAnsi="標楷體" w:hint="eastAsia"/>
                <w:color w:val="000000"/>
                <w:kern w:val="0"/>
              </w:rPr>
              <w:t>正確</w:t>
            </w:r>
            <w:r>
              <w:rPr>
                <w:rFonts w:ascii="標楷體" w:eastAsia="標楷體" w:hAnsi="標楷體" w:hint="eastAsia"/>
                <w:color w:val="000000"/>
                <w:kern w:val="0"/>
              </w:rPr>
              <w:t>文字</w:t>
            </w:r>
          </w:p>
        </w:tc>
      </w:tr>
      <w:tr w:rsidR="00470ACE" w:rsidTr="009C2825">
        <w:trPr>
          <w:trHeight w:val="331"/>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術科評量規範</w:t>
            </w:r>
          </w:p>
        </w:tc>
        <w:tc>
          <w:tcPr>
            <w:tcW w:w="7225" w:type="dxa"/>
            <w:gridSpan w:val="3"/>
            <w:tcBorders>
              <w:bottom w:val="single" w:sz="4" w:space="0" w:color="auto"/>
            </w:tcBorders>
            <w:vAlign w:val="center"/>
          </w:tcPr>
          <w:p w:rsidR="00470ACE" w:rsidRPr="00BA218C" w:rsidRDefault="00470ACE" w:rsidP="008A44F9">
            <w:pPr>
              <w:pStyle w:val="afe"/>
              <w:spacing w:line="320" w:lineRule="exact"/>
              <w:ind w:left="0" w:firstLineChars="0" w:firstLine="0"/>
              <w:rPr>
                <w:rFonts w:ascii="標楷體" w:eastAsia="標楷體" w:hAnsi="標楷體" w:cs="標楷體"/>
              </w:rPr>
            </w:pPr>
            <w:r w:rsidRPr="00AF1A8D">
              <w:rPr>
                <w:rFonts w:ascii="標楷體" w:eastAsia="標楷體" w:hAnsi="標楷體" w:cs="標楷體" w:hint="eastAsia"/>
              </w:rPr>
              <w:t>評分標準：</w:t>
            </w:r>
            <w:r w:rsidR="008A44F9">
              <w:rPr>
                <w:rFonts w:ascii="標楷體" w:eastAsia="標楷體" w:hAnsi="標楷體" w:cs="標楷體" w:hint="eastAsia"/>
              </w:rPr>
              <w:t>依系統所計算之每分鐘打字速度</w:t>
            </w:r>
          </w:p>
        </w:tc>
      </w:tr>
      <w:tr w:rsidR="00470ACE" w:rsidTr="009C2825">
        <w:trPr>
          <w:trHeight w:val="1800"/>
        </w:trPr>
        <w:tc>
          <w:tcPr>
            <w:tcW w:w="2376" w:type="dxa"/>
            <w:tcBorders>
              <w:top w:val="single" w:sz="4" w:space="0" w:color="auto"/>
              <w:bottom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術科測驗評分標準</w:t>
            </w:r>
          </w:p>
        </w:tc>
        <w:tc>
          <w:tcPr>
            <w:tcW w:w="7225" w:type="dxa"/>
            <w:gridSpan w:val="3"/>
            <w:tcBorders>
              <w:top w:val="single" w:sz="4" w:space="0" w:color="auto"/>
              <w:bottom w:val="single" w:sz="12" w:space="0" w:color="auto"/>
            </w:tcBorders>
          </w:tcPr>
          <w:p w:rsidR="00470ACE" w:rsidRDefault="009C2825" w:rsidP="00116349">
            <w:pPr>
              <w:pStyle w:val="afe"/>
              <w:spacing w:line="400" w:lineRule="exact"/>
              <w:rPr>
                <w:rFonts w:ascii="標楷體" w:eastAsia="標楷體" w:hAnsi="標楷體" w:cs="標楷體"/>
              </w:rPr>
            </w:pPr>
            <w:r>
              <w:rPr>
                <w:rFonts w:ascii="標楷體" w:eastAsia="標楷體" w:hAnsi="標楷體" w:cs="標楷體" w:hint="eastAsia"/>
              </w:rPr>
              <w:t>字數/每分鐘</w:t>
            </w:r>
          </w:p>
          <w:p w:rsidR="009C2825" w:rsidRPr="00AF1A8D" w:rsidRDefault="009C2825" w:rsidP="00116349">
            <w:pPr>
              <w:pStyle w:val="afe"/>
              <w:spacing w:line="400" w:lineRule="exact"/>
              <w:rPr>
                <w:rFonts w:ascii="標楷體" w:eastAsia="標楷體" w:hAnsi="標楷體"/>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72"/>
              <w:gridCol w:w="1238"/>
              <w:gridCol w:w="1238"/>
              <w:gridCol w:w="1238"/>
              <w:gridCol w:w="1238"/>
              <w:gridCol w:w="1238"/>
            </w:tblGrid>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40</w:t>
                  </w:r>
                  <w:r w:rsidRPr="009C2825">
                    <w:rPr>
                      <w:rFonts w:ascii="標楷體" w:eastAsia="標楷體" w:hAnsi="標楷體" w:cs="標楷體" w:hint="eastAsia"/>
                      <w:sz w:val="20"/>
                      <w:szCs w:val="20"/>
                    </w:rPr>
                    <w:t>字/每分鐘</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30</w:t>
                  </w:r>
                  <w:r w:rsidRPr="009C2825">
                    <w:rPr>
                      <w:rFonts w:ascii="標楷體" w:eastAsia="標楷體" w:hAnsi="標楷體" w:cs="標楷體" w:hint="eastAsia"/>
                      <w:sz w:val="20"/>
                      <w:szCs w:val="20"/>
                    </w:rPr>
                    <w:t>字/每分鐘</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20</w:t>
                  </w:r>
                  <w:r w:rsidRPr="009C2825">
                    <w:rPr>
                      <w:rFonts w:ascii="標楷體" w:eastAsia="標楷體" w:hAnsi="標楷體" w:cs="標楷體" w:hint="eastAsia"/>
                      <w:sz w:val="20"/>
                      <w:szCs w:val="20"/>
                    </w:rPr>
                    <w:t>字/每分鐘</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10</w:t>
                  </w:r>
                  <w:r w:rsidRPr="009C2825">
                    <w:rPr>
                      <w:rFonts w:ascii="標楷體" w:eastAsia="標楷體" w:hAnsi="標楷體" w:cs="標楷體" w:hint="eastAsia"/>
                      <w:sz w:val="20"/>
                      <w:szCs w:val="20"/>
                    </w:rPr>
                    <w:t>字/每分鐘</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5</w:t>
                  </w:r>
                  <w:r w:rsidRPr="009C2825">
                    <w:rPr>
                      <w:rFonts w:ascii="標楷體" w:eastAsia="標楷體" w:hAnsi="標楷體" w:cs="標楷體" w:hint="eastAsia"/>
                      <w:sz w:val="20"/>
                      <w:szCs w:val="20"/>
                    </w:rPr>
                    <w:t>字/每分鐘</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9C2825">
                  <w:pPr>
                    <w:pStyle w:val="aff0"/>
                    <w:spacing w:beforeLines="10" w:before="36" w:afterLines="10" w:after="36"/>
                    <w:rPr>
                      <w:rFonts w:ascii="標楷體" w:eastAsia="標楷體" w:hAnsi="標楷體"/>
                    </w:rPr>
                  </w:pPr>
                  <w:r w:rsidRPr="00235F4B">
                    <w:rPr>
                      <w:rFonts w:ascii="標楷體" w:eastAsia="標楷體" w:hAnsi="標楷體" w:cs="標楷體" w:hint="eastAsia"/>
                    </w:rPr>
                    <w:t>未</w:t>
                  </w:r>
                  <w:r w:rsidR="009C2825">
                    <w:rPr>
                      <w:rFonts w:ascii="標楷體" w:eastAsia="標楷體" w:hAnsi="標楷體" w:cs="標楷體" w:hint="eastAsia"/>
                    </w:rPr>
                    <w:t>打</w:t>
                  </w:r>
                </w:p>
              </w:tc>
            </w:tr>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10</w:t>
                  </w:r>
                  <w:r w:rsidR="00470ACE" w:rsidRPr="00235F4B">
                    <w:rPr>
                      <w:rFonts w:ascii="標楷體" w:eastAsia="標楷體" w:hAnsi="標楷體" w:cs="標楷體"/>
                    </w:rPr>
                    <w:t>0</w:t>
                  </w:r>
                  <w:r w:rsidR="00470ACE"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90</w:t>
                  </w:r>
                  <w:r w:rsidR="00470ACE"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80</w:t>
                  </w:r>
                  <w:r w:rsidR="00470ACE"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9C2825" w:rsidP="00FE7A6F">
                  <w:pPr>
                    <w:pStyle w:val="aff0"/>
                    <w:spacing w:beforeLines="10" w:before="36" w:afterLines="10" w:after="36"/>
                    <w:rPr>
                      <w:rFonts w:ascii="標楷體" w:eastAsia="標楷體" w:hAnsi="標楷體"/>
                    </w:rPr>
                  </w:pPr>
                  <w:r>
                    <w:rPr>
                      <w:rFonts w:ascii="標楷體" w:eastAsia="標楷體" w:hAnsi="標楷體" w:cs="標楷體" w:hint="eastAsia"/>
                    </w:rPr>
                    <w:t>70</w:t>
                  </w:r>
                  <w:r w:rsidR="00470ACE"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5</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FE7A6F">
                  <w:pPr>
                    <w:pStyle w:val="aff0"/>
                    <w:spacing w:beforeLines="10" w:before="36" w:afterLines="10" w:after="36"/>
                    <w:rPr>
                      <w:rFonts w:ascii="標楷體" w:eastAsia="標楷體" w:hAnsi="標楷體"/>
                    </w:rPr>
                  </w:pPr>
                  <w:r w:rsidRPr="00235F4B">
                    <w:rPr>
                      <w:rFonts w:ascii="標楷體" w:eastAsia="標楷體" w:hAnsi="標楷體" w:cs="標楷體"/>
                    </w:rPr>
                    <w:t>0</w:t>
                  </w:r>
                  <w:r w:rsidRPr="00235F4B">
                    <w:rPr>
                      <w:rFonts w:ascii="標楷體" w:eastAsia="標楷體" w:hAnsi="標楷體" w:cs="標楷體" w:hint="eastAsia"/>
                    </w:rPr>
                    <w:t>分</w:t>
                  </w:r>
                </w:p>
              </w:tc>
            </w:tr>
          </w:tbl>
          <w:p w:rsidR="008A44F9" w:rsidRPr="00AF1A8D" w:rsidRDefault="008A44F9" w:rsidP="00671BC7">
            <w:pPr>
              <w:rPr>
                <w:rFonts w:ascii="標楷體" w:eastAsia="標楷體" w:hAnsi="標楷體"/>
              </w:rPr>
            </w:pPr>
          </w:p>
        </w:tc>
      </w:tr>
    </w:tbl>
    <w:p w:rsidR="00470ACE" w:rsidRPr="004B66C4" w:rsidRDefault="00470ACE" w:rsidP="0051656B">
      <w:pPr>
        <w:pStyle w:val="a6"/>
        <w:tabs>
          <w:tab w:val="left" w:pos="2198"/>
        </w:tabs>
        <w:adjustRightInd w:val="0"/>
        <w:snapToGrid w:val="0"/>
        <w:ind w:leftChars="0" w:left="360" w:rightChars="107" w:right="257"/>
        <w:jc w:val="both"/>
        <w:rPr>
          <w:rFonts w:cs="Times New Roman"/>
        </w:rPr>
      </w:pPr>
    </w:p>
    <w:sectPr w:rsidR="00470ACE" w:rsidRPr="004B66C4" w:rsidSect="00181B6D">
      <w:footerReference w:type="default" r:id="rId1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FB7" w:rsidRDefault="00B47FB7">
      <w:r>
        <w:separator/>
      </w:r>
    </w:p>
  </w:endnote>
  <w:endnote w:type="continuationSeparator" w:id="0">
    <w:p w:rsidR="00B47FB7" w:rsidRDefault="00B4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華康儷中黑">
    <w:altName w:val="細明體"/>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CE" w:rsidRDefault="00470ACE">
    <w:pPr>
      <w:pStyle w:val="af4"/>
      <w:jc w:val="center"/>
      <w:rPr>
        <w:rFonts w:cs="Times New Roman"/>
      </w:rPr>
    </w:pPr>
    <w:r>
      <w:fldChar w:fldCharType="begin"/>
    </w:r>
    <w:r>
      <w:instrText>PAGE   \* MERGEFORMAT</w:instrText>
    </w:r>
    <w:r>
      <w:fldChar w:fldCharType="separate"/>
    </w:r>
    <w:r w:rsidR="00B47FB7" w:rsidRPr="00B47FB7">
      <w:rPr>
        <w:noProof/>
        <w:lang w:val="zh-TW"/>
      </w:rPr>
      <w:t>1</w:t>
    </w:r>
    <w:r>
      <w:fldChar w:fldCharType="end"/>
    </w:r>
  </w:p>
  <w:p w:rsidR="00470ACE" w:rsidRDefault="00470ACE">
    <w:pPr>
      <w:pStyle w:val="af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FB7" w:rsidRDefault="00B47FB7">
      <w:r>
        <w:separator/>
      </w:r>
    </w:p>
  </w:footnote>
  <w:footnote w:type="continuationSeparator" w:id="0">
    <w:p w:rsidR="00B47FB7" w:rsidRDefault="00B47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78F"/>
    <w:multiLevelType w:val="hybridMultilevel"/>
    <w:tmpl w:val="44421954"/>
    <w:lvl w:ilvl="0" w:tplc="7940E6D6">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F378F5"/>
    <w:multiLevelType w:val="hybridMultilevel"/>
    <w:tmpl w:val="13724646"/>
    <w:lvl w:ilvl="0" w:tplc="0A4C6630">
      <w:start w:val="1"/>
      <w:numFmt w:val="decimal"/>
      <w:lvlText w:val="%1."/>
      <w:lvlJc w:val="left"/>
      <w:pPr>
        <w:ind w:left="360" w:hanging="360"/>
      </w:pPr>
      <w:rPr>
        <w:rFonts w:hint="default"/>
      </w:rPr>
    </w:lvl>
    <w:lvl w:ilvl="1" w:tplc="629C86D4">
      <w:start w:val="2"/>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F3B0E52"/>
    <w:multiLevelType w:val="hybridMultilevel"/>
    <w:tmpl w:val="1130DC4A"/>
    <w:lvl w:ilvl="0" w:tplc="04090015">
      <w:start w:val="1"/>
      <w:numFmt w:val="taiwaneseCountingThousand"/>
      <w:pStyle w:val="2"/>
      <w:lvlText w:val="%1、"/>
      <w:lvlJc w:val="left"/>
      <w:pPr>
        <w:tabs>
          <w:tab w:val="num" w:pos="480"/>
        </w:tabs>
        <w:ind w:left="480" w:hanging="480"/>
      </w:pPr>
      <w:rPr>
        <w:rFonts w:hint="default"/>
      </w:rPr>
    </w:lvl>
    <w:lvl w:ilvl="1" w:tplc="A1222024">
      <w:start w:val="1"/>
      <w:numFmt w:val="taiwaneseCountingThousand"/>
      <w:lvlText w:val="%2、"/>
      <w:lvlJc w:val="left"/>
      <w:pPr>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D463325"/>
    <w:multiLevelType w:val="singleLevel"/>
    <w:tmpl w:val="1E30686A"/>
    <w:lvl w:ilvl="0">
      <w:start w:val="1"/>
      <w:numFmt w:val="taiwaneseCountingThousand"/>
      <w:pStyle w:val="20"/>
      <w:lvlText w:val="（%1）"/>
      <w:lvlJc w:val="left"/>
      <w:pPr>
        <w:tabs>
          <w:tab w:val="num" w:pos="1440"/>
        </w:tabs>
      </w:pPr>
      <w:rPr>
        <w:rFonts w:hint="eastAsia"/>
      </w:rPr>
    </w:lvl>
  </w:abstractNum>
  <w:abstractNum w:abstractNumId="4">
    <w:nsid w:val="1DF915A8"/>
    <w:multiLevelType w:val="hybridMultilevel"/>
    <w:tmpl w:val="0BF07380"/>
    <w:lvl w:ilvl="0" w:tplc="0A4C65A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002071"/>
    <w:multiLevelType w:val="hybridMultilevel"/>
    <w:tmpl w:val="795657C0"/>
    <w:lvl w:ilvl="0" w:tplc="F24613C6">
      <w:start w:val="1"/>
      <w:numFmt w:val="taiwaneseCountingThousand"/>
      <w:lvlText w:val="%1."/>
      <w:lvlJc w:val="left"/>
      <w:pPr>
        <w:ind w:left="962" w:hanging="480"/>
      </w:pPr>
      <w:rPr>
        <w:rFonts w:hint="eastAsia"/>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6">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7">
    <w:nsid w:val="30FD07A2"/>
    <w:multiLevelType w:val="hybridMultilevel"/>
    <w:tmpl w:val="13A6317E"/>
    <w:lvl w:ilvl="0" w:tplc="B1126F5A">
      <w:start w:val="1"/>
      <w:numFmt w:val="taiwaneseCountingThousand"/>
      <w:lvlText w:val="(%1)"/>
      <w:lvlJc w:val="left"/>
      <w:pPr>
        <w:ind w:left="1472"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44320067"/>
    <w:multiLevelType w:val="hybridMultilevel"/>
    <w:tmpl w:val="3FDC6D70"/>
    <w:lvl w:ilvl="0" w:tplc="CDB4E9A2">
      <w:start w:val="1"/>
      <w:numFmt w:val="taiwaneseCountingThousand"/>
      <w:lvlText w:val="(%1)"/>
      <w:lvlJc w:val="left"/>
      <w:pPr>
        <w:ind w:left="1472" w:hanging="480"/>
      </w:pPr>
      <w:rPr>
        <w:rFonts w:hint="eastAsia"/>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9">
    <w:nsid w:val="464E679F"/>
    <w:multiLevelType w:val="hybridMultilevel"/>
    <w:tmpl w:val="A606ACA2"/>
    <w:lvl w:ilvl="0" w:tplc="7E0AA9FC">
      <w:start w:val="2"/>
      <w:numFmt w:val="taiwaneseCountingThousand"/>
      <w:lvlText w:val="%1、"/>
      <w:lvlJc w:val="left"/>
      <w:pPr>
        <w:ind w:left="514" w:hanging="48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nsid w:val="5B1877CC"/>
    <w:multiLevelType w:val="hybridMultilevel"/>
    <w:tmpl w:val="1B027224"/>
    <w:lvl w:ilvl="0" w:tplc="A9161A98">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E095BEF"/>
    <w:multiLevelType w:val="hybridMultilevel"/>
    <w:tmpl w:val="2DE657B2"/>
    <w:lvl w:ilvl="0" w:tplc="0A4C65A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32542A9"/>
    <w:multiLevelType w:val="multilevel"/>
    <w:tmpl w:val="F316347E"/>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3">
    <w:nsid w:val="704A1C23"/>
    <w:multiLevelType w:val="singleLevel"/>
    <w:tmpl w:val="01C8D412"/>
    <w:lvl w:ilvl="0">
      <w:start w:val="1"/>
      <w:numFmt w:val="decimalFullWidth"/>
      <w:pStyle w:val="3"/>
      <w:lvlText w:val="%1、"/>
      <w:lvlJc w:val="left"/>
      <w:pPr>
        <w:tabs>
          <w:tab w:val="num" w:pos="1080"/>
        </w:tabs>
      </w:pPr>
      <w:rPr>
        <w:rFonts w:hint="eastAsia"/>
        <w:spacing w:val="0"/>
        <w:kern w:val="0"/>
        <w:position w:val="0"/>
      </w:rPr>
    </w:lvl>
  </w:abstractNum>
  <w:abstractNum w:abstractNumId="14">
    <w:nsid w:val="7A5025F1"/>
    <w:multiLevelType w:val="singleLevel"/>
    <w:tmpl w:val="626637EE"/>
    <w:lvl w:ilvl="0">
      <w:start w:val="1"/>
      <w:numFmt w:val="decimalFullWidth"/>
      <w:pStyle w:val="4"/>
      <w:lvlText w:val="（%1）"/>
      <w:lvlJc w:val="left"/>
      <w:pPr>
        <w:tabs>
          <w:tab w:val="num" w:pos="1440"/>
        </w:tabs>
      </w:pPr>
      <w:rPr>
        <w:rFonts w:hint="eastAsia"/>
      </w:rPr>
    </w:lvl>
  </w:abstractNum>
  <w:num w:numId="1">
    <w:abstractNumId w:val="6"/>
  </w:num>
  <w:num w:numId="2">
    <w:abstractNumId w:val="3"/>
  </w:num>
  <w:num w:numId="3">
    <w:abstractNumId w:val="13"/>
  </w:num>
  <w:num w:numId="4">
    <w:abstractNumId w:val="14"/>
  </w:num>
  <w:num w:numId="5">
    <w:abstractNumId w:val="12"/>
  </w:num>
  <w:num w:numId="6">
    <w:abstractNumId w:val="6"/>
  </w:num>
  <w:num w:numId="7">
    <w:abstractNumId w:val="3"/>
  </w:num>
  <w:num w:numId="8">
    <w:abstractNumId w:val="13"/>
  </w:num>
  <w:num w:numId="9">
    <w:abstractNumId w:val="14"/>
  </w:num>
  <w:num w:numId="10">
    <w:abstractNumId w:val="12"/>
  </w:num>
  <w:num w:numId="11">
    <w:abstractNumId w:val="10"/>
  </w:num>
  <w:num w:numId="12">
    <w:abstractNumId w:val="5"/>
  </w:num>
  <w:num w:numId="13">
    <w:abstractNumId w:val="7"/>
  </w:num>
  <w:num w:numId="14">
    <w:abstractNumId w:val="8"/>
  </w:num>
  <w:num w:numId="15">
    <w:abstractNumId w:val="0"/>
  </w:num>
  <w:num w:numId="16">
    <w:abstractNumId w:val="2"/>
  </w:num>
  <w:num w:numId="17">
    <w:abstractNumId w:val="1"/>
  </w:num>
  <w:num w:numId="18">
    <w:abstractNumId w:val="9"/>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0F"/>
    <w:rsid w:val="00001E05"/>
    <w:rsid w:val="000372FC"/>
    <w:rsid w:val="00037D5E"/>
    <w:rsid w:val="00073243"/>
    <w:rsid w:val="00074D00"/>
    <w:rsid w:val="000761ED"/>
    <w:rsid w:val="00094288"/>
    <w:rsid w:val="000A2786"/>
    <w:rsid w:val="000B46BF"/>
    <w:rsid w:val="000C17EC"/>
    <w:rsid w:val="000C7EBC"/>
    <w:rsid w:val="000D1BA9"/>
    <w:rsid w:val="000D3FB3"/>
    <w:rsid w:val="000E3A33"/>
    <w:rsid w:val="000E7AC7"/>
    <w:rsid w:val="000F414E"/>
    <w:rsid w:val="00114CE6"/>
    <w:rsid w:val="00116349"/>
    <w:rsid w:val="0012011F"/>
    <w:rsid w:val="0015010D"/>
    <w:rsid w:val="00153FAA"/>
    <w:rsid w:val="00155AC7"/>
    <w:rsid w:val="00162B16"/>
    <w:rsid w:val="00165B0F"/>
    <w:rsid w:val="0017607A"/>
    <w:rsid w:val="00181B6D"/>
    <w:rsid w:val="00185D4A"/>
    <w:rsid w:val="001A1B04"/>
    <w:rsid w:val="001A1ED7"/>
    <w:rsid w:val="001B1D7F"/>
    <w:rsid w:val="001B24EA"/>
    <w:rsid w:val="001B46BE"/>
    <w:rsid w:val="001E158D"/>
    <w:rsid w:val="001E74C8"/>
    <w:rsid w:val="00201822"/>
    <w:rsid w:val="00225E85"/>
    <w:rsid w:val="00235F4B"/>
    <w:rsid w:val="002429B2"/>
    <w:rsid w:val="00244B60"/>
    <w:rsid w:val="002476E3"/>
    <w:rsid w:val="002525E5"/>
    <w:rsid w:val="00260B0D"/>
    <w:rsid w:val="0027351E"/>
    <w:rsid w:val="00273E97"/>
    <w:rsid w:val="00277944"/>
    <w:rsid w:val="002813AD"/>
    <w:rsid w:val="00286995"/>
    <w:rsid w:val="00293685"/>
    <w:rsid w:val="00295526"/>
    <w:rsid w:val="00295A36"/>
    <w:rsid w:val="002A08A2"/>
    <w:rsid w:val="002A1B25"/>
    <w:rsid w:val="002C5851"/>
    <w:rsid w:val="002D6C41"/>
    <w:rsid w:val="002F5538"/>
    <w:rsid w:val="002F7A4D"/>
    <w:rsid w:val="002F7A4F"/>
    <w:rsid w:val="003136C2"/>
    <w:rsid w:val="003216F8"/>
    <w:rsid w:val="003266E1"/>
    <w:rsid w:val="003426C0"/>
    <w:rsid w:val="003527A8"/>
    <w:rsid w:val="00355291"/>
    <w:rsid w:val="00364510"/>
    <w:rsid w:val="00366FE6"/>
    <w:rsid w:val="00370802"/>
    <w:rsid w:val="003826BE"/>
    <w:rsid w:val="003963D8"/>
    <w:rsid w:val="003A4D4F"/>
    <w:rsid w:val="003D4377"/>
    <w:rsid w:val="003D768E"/>
    <w:rsid w:val="003E66D5"/>
    <w:rsid w:val="003F1CFD"/>
    <w:rsid w:val="003F753A"/>
    <w:rsid w:val="004049E2"/>
    <w:rsid w:val="00405B55"/>
    <w:rsid w:val="00411468"/>
    <w:rsid w:val="0041646E"/>
    <w:rsid w:val="0042090F"/>
    <w:rsid w:val="00434576"/>
    <w:rsid w:val="00435197"/>
    <w:rsid w:val="00440B6F"/>
    <w:rsid w:val="00441667"/>
    <w:rsid w:val="00447C63"/>
    <w:rsid w:val="0045062F"/>
    <w:rsid w:val="00457276"/>
    <w:rsid w:val="00457511"/>
    <w:rsid w:val="0046128F"/>
    <w:rsid w:val="00462E8C"/>
    <w:rsid w:val="00470ACE"/>
    <w:rsid w:val="00476757"/>
    <w:rsid w:val="00486EC9"/>
    <w:rsid w:val="004A00E6"/>
    <w:rsid w:val="004A1B34"/>
    <w:rsid w:val="004B66C4"/>
    <w:rsid w:val="004E3369"/>
    <w:rsid w:val="004E455A"/>
    <w:rsid w:val="00502290"/>
    <w:rsid w:val="00504287"/>
    <w:rsid w:val="0051656B"/>
    <w:rsid w:val="00545671"/>
    <w:rsid w:val="005A6DEA"/>
    <w:rsid w:val="005C6B6E"/>
    <w:rsid w:val="005D2EAC"/>
    <w:rsid w:val="005D67F4"/>
    <w:rsid w:val="005E1EBE"/>
    <w:rsid w:val="005E636E"/>
    <w:rsid w:val="005F0458"/>
    <w:rsid w:val="005F1842"/>
    <w:rsid w:val="005F5719"/>
    <w:rsid w:val="00612F81"/>
    <w:rsid w:val="0061614E"/>
    <w:rsid w:val="00627126"/>
    <w:rsid w:val="00654FC4"/>
    <w:rsid w:val="00671BC7"/>
    <w:rsid w:val="00680C65"/>
    <w:rsid w:val="006834D6"/>
    <w:rsid w:val="0068649A"/>
    <w:rsid w:val="006A5A2E"/>
    <w:rsid w:val="006B7935"/>
    <w:rsid w:val="006C2ABE"/>
    <w:rsid w:val="006D26D9"/>
    <w:rsid w:val="006F4E07"/>
    <w:rsid w:val="006F6122"/>
    <w:rsid w:val="006F781C"/>
    <w:rsid w:val="00704B5C"/>
    <w:rsid w:val="00722897"/>
    <w:rsid w:val="00723983"/>
    <w:rsid w:val="00741ACE"/>
    <w:rsid w:val="007529A9"/>
    <w:rsid w:val="007543F8"/>
    <w:rsid w:val="00754C11"/>
    <w:rsid w:val="00755369"/>
    <w:rsid w:val="0075733A"/>
    <w:rsid w:val="00763AB0"/>
    <w:rsid w:val="007645EB"/>
    <w:rsid w:val="00771378"/>
    <w:rsid w:val="00793DC8"/>
    <w:rsid w:val="007B123E"/>
    <w:rsid w:val="007B159C"/>
    <w:rsid w:val="007B28B1"/>
    <w:rsid w:val="007C196D"/>
    <w:rsid w:val="007D6AB3"/>
    <w:rsid w:val="007E0266"/>
    <w:rsid w:val="007E3480"/>
    <w:rsid w:val="007F1ADB"/>
    <w:rsid w:val="007F1FE0"/>
    <w:rsid w:val="0080590E"/>
    <w:rsid w:val="00817874"/>
    <w:rsid w:val="00822DED"/>
    <w:rsid w:val="00825E8F"/>
    <w:rsid w:val="00826E39"/>
    <w:rsid w:val="00826FBC"/>
    <w:rsid w:val="00832D6E"/>
    <w:rsid w:val="00837000"/>
    <w:rsid w:val="008519B3"/>
    <w:rsid w:val="008549B4"/>
    <w:rsid w:val="00861BF2"/>
    <w:rsid w:val="008652ED"/>
    <w:rsid w:val="0087254A"/>
    <w:rsid w:val="00875F9A"/>
    <w:rsid w:val="008901EA"/>
    <w:rsid w:val="0089026E"/>
    <w:rsid w:val="008A27EA"/>
    <w:rsid w:val="008A44F9"/>
    <w:rsid w:val="008B7817"/>
    <w:rsid w:val="0090325C"/>
    <w:rsid w:val="00903429"/>
    <w:rsid w:val="00904AFA"/>
    <w:rsid w:val="00915B76"/>
    <w:rsid w:val="009277CC"/>
    <w:rsid w:val="00940DB0"/>
    <w:rsid w:val="00941E36"/>
    <w:rsid w:val="00987855"/>
    <w:rsid w:val="009A59B1"/>
    <w:rsid w:val="009B4E5C"/>
    <w:rsid w:val="009B6D7D"/>
    <w:rsid w:val="009C2825"/>
    <w:rsid w:val="009D0B15"/>
    <w:rsid w:val="009D4498"/>
    <w:rsid w:val="009D5571"/>
    <w:rsid w:val="009F0087"/>
    <w:rsid w:val="00A3644D"/>
    <w:rsid w:val="00A53299"/>
    <w:rsid w:val="00A64D7F"/>
    <w:rsid w:val="00A7094B"/>
    <w:rsid w:val="00A819B4"/>
    <w:rsid w:val="00A968CF"/>
    <w:rsid w:val="00AA4C28"/>
    <w:rsid w:val="00AA5161"/>
    <w:rsid w:val="00AB399C"/>
    <w:rsid w:val="00AD4ADD"/>
    <w:rsid w:val="00AE4798"/>
    <w:rsid w:val="00AF1A8D"/>
    <w:rsid w:val="00AF1DCE"/>
    <w:rsid w:val="00B00409"/>
    <w:rsid w:val="00B118A4"/>
    <w:rsid w:val="00B12415"/>
    <w:rsid w:val="00B13272"/>
    <w:rsid w:val="00B2281F"/>
    <w:rsid w:val="00B22FA9"/>
    <w:rsid w:val="00B25E7D"/>
    <w:rsid w:val="00B273C6"/>
    <w:rsid w:val="00B46CDF"/>
    <w:rsid w:val="00B47FB7"/>
    <w:rsid w:val="00B51B93"/>
    <w:rsid w:val="00B62629"/>
    <w:rsid w:val="00B63330"/>
    <w:rsid w:val="00B7668C"/>
    <w:rsid w:val="00B769D4"/>
    <w:rsid w:val="00B93131"/>
    <w:rsid w:val="00B931FB"/>
    <w:rsid w:val="00B94FCD"/>
    <w:rsid w:val="00BA218C"/>
    <w:rsid w:val="00BB38BC"/>
    <w:rsid w:val="00BC0FEC"/>
    <w:rsid w:val="00BF22F4"/>
    <w:rsid w:val="00BF6928"/>
    <w:rsid w:val="00C03F22"/>
    <w:rsid w:val="00C170C2"/>
    <w:rsid w:val="00C23DF4"/>
    <w:rsid w:val="00C24014"/>
    <w:rsid w:val="00C33F1E"/>
    <w:rsid w:val="00C4551A"/>
    <w:rsid w:val="00C4725A"/>
    <w:rsid w:val="00C716EC"/>
    <w:rsid w:val="00C814A8"/>
    <w:rsid w:val="00C834CA"/>
    <w:rsid w:val="00C83718"/>
    <w:rsid w:val="00C91620"/>
    <w:rsid w:val="00C92797"/>
    <w:rsid w:val="00C94876"/>
    <w:rsid w:val="00C96600"/>
    <w:rsid w:val="00C96616"/>
    <w:rsid w:val="00CA1078"/>
    <w:rsid w:val="00CA3412"/>
    <w:rsid w:val="00CA7D29"/>
    <w:rsid w:val="00CB34DD"/>
    <w:rsid w:val="00CC05E5"/>
    <w:rsid w:val="00CE0B20"/>
    <w:rsid w:val="00D14291"/>
    <w:rsid w:val="00D34127"/>
    <w:rsid w:val="00D41CF5"/>
    <w:rsid w:val="00D52252"/>
    <w:rsid w:val="00D56874"/>
    <w:rsid w:val="00D72EB4"/>
    <w:rsid w:val="00D82381"/>
    <w:rsid w:val="00DA57FE"/>
    <w:rsid w:val="00DA776D"/>
    <w:rsid w:val="00DC01BC"/>
    <w:rsid w:val="00DC3A07"/>
    <w:rsid w:val="00DC45B0"/>
    <w:rsid w:val="00DD3AD0"/>
    <w:rsid w:val="00DE18CC"/>
    <w:rsid w:val="00DF436A"/>
    <w:rsid w:val="00E01768"/>
    <w:rsid w:val="00E100A0"/>
    <w:rsid w:val="00E534DC"/>
    <w:rsid w:val="00E53BDA"/>
    <w:rsid w:val="00E719DE"/>
    <w:rsid w:val="00E946EC"/>
    <w:rsid w:val="00EA3B0C"/>
    <w:rsid w:val="00EC0DBD"/>
    <w:rsid w:val="00F05D72"/>
    <w:rsid w:val="00F17C4B"/>
    <w:rsid w:val="00F4128D"/>
    <w:rsid w:val="00F5150A"/>
    <w:rsid w:val="00F52DDC"/>
    <w:rsid w:val="00F6013C"/>
    <w:rsid w:val="00F67143"/>
    <w:rsid w:val="00F679E2"/>
    <w:rsid w:val="00F67EB2"/>
    <w:rsid w:val="00F77A97"/>
    <w:rsid w:val="00F94777"/>
    <w:rsid w:val="00FA4BD5"/>
    <w:rsid w:val="00FC307E"/>
    <w:rsid w:val="00FC3DDA"/>
    <w:rsid w:val="00FC50EB"/>
    <w:rsid w:val="00FE13CA"/>
    <w:rsid w:val="00FE738C"/>
    <w:rsid w:val="00FE7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5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 w:type="paragraph" w:customStyle="1" w:styleId="aff1">
    <w:name w:val="語文(四)三之二"/>
    <w:basedOn w:val="a0"/>
    <w:rsid w:val="00B7668C"/>
    <w:pPr>
      <w:snapToGrid w:val="0"/>
      <w:ind w:firstLineChars="100" w:firstLine="240"/>
      <w:jc w:val="both"/>
    </w:pPr>
    <w:rPr>
      <w:rFonts w:eastAsia="標楷體"/>
    </w:rPr>
  </w:style>
  <w:style w:type="paragraph" w:customStyle="1" w:styleId="aff2">
    <w:name w:val="語文(四)三之一"/>
    <w:basedOn w:val="a0"/>
    <w:rsid w:val="00B7668C"/>
    <w:pPr>
      <w:snapToGrid w:val="0"/>
      <w:jc w:val="both"/>
    </w:pPr>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5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 w:type="paragraph" w:customStyle="1" w:styleId="aff1">
    <w:name w:val="語文(四)三之二"/>
    <w:basedOn w:val="a0"/>
    <w:rsid w:val="00B7668C"/>
    <w:pPr>
      <w:snapToGrid w:val="0"/>
      <w:ind w:firstLineChars="100" w:firstLine="240"/>
      <w:jc w:val="both"/>
    </w:pPr>
    <w:rPr>
      <w:rFonts w:eastAsia="標楷體"/>
    </w:rPr>
  </w:style>
  <w:style w:type="paragraph" w:customStyle="1" w:styleId="aff2">
    <w:name w:val="語文(四)三之一"/>
    <w:basedOn w:val="a0"/>
    <w:rsid w:val="00B7668C"/>
    <w:pPr>
      <w:snapToGrid w:val="0"/>
      <w:jc w:val="both"/>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81927">
      <w:marLeft w:val="0"/>
      <w:marRight w:val="0"/>
      <w:marTop w:val="0"/>
      <w:marBottom w:val="0"/>
      <w:divBdr>
        <w:top w:val="none" w:sz="0" w:space="0" w:color="auto"/>
        <w:left w:val="none" w:sz="0" w:space="0" w:color="auto"/>
        <w:bottom w:val="none" w:sz="0" w:space="0" w:color="auto"/>
        <w:right w:val="none" w:sz="0" w:space="0" w:color="auto"/>
      </w:divBdr>
    </w:div>
    <w:div w:id="1844081928">
      <w:marLeft w:val="0"/>
      <w:marRight w:val="0"/>
      <w:marTop w:val="0"/>
      <w:marBottom w:val="0"/>
      <w:divBdr>
        <w:top w:val="none" w:sz="0" w:space="0" w:color="auto"/>
        <w:left w:val="none" w:sz="0" w:space="0" w:color="auto"/>
        <w:bottom w:val="none" w:sz="0" w:space="0" w:color="auto"/>
        <w:right w:val="none" w:sz="0" w:space="0" w:color="auto"/>
      </w:divBdr>
    </w:div>
    <w:div w:id="1844081929">
      <w:marLeft w:val="0"/>
      <w:marRight w:val="0"/>
      <w:marTop w:val="0"/>
      <w:marBottom w:val="0"/>
      <w:divBdr>
        <w:top w:val="none" w:sz="0" w:space="0" w:color="auto"/>
        <w:left w:val="none" w:sz="0" w:space="0" w:color="auto"/>
        <w:bottom w:val="none" w:sz="0" w:space="0" w:color="auto"/>
        <w:right w:val="none" w:sz="0" w:space="0" w:color="auto"/>
      </w:divBdr>
    </w:div>
    <w:div w:id="1844081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fastfingers.com/typing-test/englis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10fastfingers.com/typing-test/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CMT</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邵宗儀</cp:lastModifiedBy>
  <cp:revision>2</cp:revision>
  <cp:lastPrinted>2016-02-16T04:57:00Z</cp:lastPrinted>
  <dcterms:created xsi:type="dcterms:W3CDTF">2020-02-26T08:03:00Z</dcterms:created>
  <dcterms:modified xsi:type="dcterms:W3CDTF">2020-02-26T08:03:00Z</dcterms:modified>
</cp:coreProperties>
</file>