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A7" w:rsidRDefault="004350A7" w:rsidP="004350A7">
      <w:pPr>
        <w:adjustRightInd w:val="0"/>
        <w:snapToGrid w:val="0"/>
        <w:spacing w:line="460" w:lineRule="exact"/>
        <w:jc w:val="center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  <w:u w:val="single"/>
        </w:rPr>
        <w:t>花蓮區</w:t>
      </w:r>
      <w:r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高級中等學校109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學年度特色招生專業群科甄選入學簡章</w:t>
      </w:r>
    </w:p>
    <w:p w:rsidR="00A803D4" w:rsidRPr="00BC0054" w:rsidRDefault="004350A7" w:rsidP="004350A7">
      <w:pPr>
        <w:adjustRightInd w:val="0"/>
        <w:snapToGrid w:val="0"/>
        <w:spacing w:line="460" w:lineRule="exact"/>
        <w:jc w:val="right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教育部</w:t>
      </w:r>
      <w:r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109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年</w:t>
      </w:r>
      <w:r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月</w:t>
      </w:r>
      <w:r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9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日臺教授國字第</w:t>
      </w:r>
      <w:r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1080151587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號函核定</w:t>
      </w:r>
      <w:r w:rsidR="00A803D4" w:rsidRPr="00BC005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16"/>
          <w:szCs w:val="16"/>
        </w:rPr>
        <w:t xml:space="preserve">                                                                </w:t>
      </w:r>
    </w:p>
    <w:tbl>
      <w:tblPr>
        <w:tblW w:w="1040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68"/>
        <w:gridCol w:w="900"/>
        <w:gridCol w:w="1344"/>
        <w:gridCol w:w="1039"/>
        <w:gridCol w:w="509"/>
        <w:gridCol w:w="1548"/>
        <w:gridCol w:w="992"/>
        <w:gridCol w:w="2932"/>
      </w:tblGrid>
      <w:tr w:rsidR="00BC0054" w:rsidRPr="00BC0054" w:rsidTr="00ED1348">
        <w:trPr>
          <w:cantSplit/>
          <w:trHeight w:val="355"/>
        </w:trPr>
        <w:tc>
          <w:tcPr>
            <w:tcW w:w="1138" w:type="dxa"/>
            <w:gridSpan w:val="2"/>
            <w:tcBorders>
              <w:top w:val="single" w:sz="12" w:space="0" w:color="auto"/>
            </w:tcBorders>
            <w:vAlign w:val="center"/>
          </w:tcPr>
          <w:p w:rsidR="008F5B2E" w:rsidRPr="00BC0054" w:rsidRDefault="008F5B2E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校名</w:t>
            </w:r>
          </w:p>
        </w:tc>
        <w:tc>
          <w:tcPr>
            <w:tcW w:w="5340" w:type="dxa"/>
            <w:gridSpan w:val="5"/>
            <w:tcBorders>
              <w:top w:val="single" w:sz="12" w:space="0" w:color="auto"/>
            </w:tcBorders>
            <w:vAlign w:val="center"/>
          </w:tcPr>
          <w:p w:rsidR="008F5B2E" w:rsidRPr="00BC0054" w:rsidRDefault="008F5B2E" w:rsidP="008F5B2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國立</w:t>
            </w:r>
            <w:r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花蓮高級</w:t>
            </w:r>
            <w:r w:rsidR="00AB3701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農業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職業學校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8F5B2E" w:rsidRPr="00BC0054" w:rsidRDefault="008F5B2E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代碼</w:t>
            </w:r>
          </w:p>
        </w:tc>
        <w:tc>
          <w:tcPr>
            <w:tcW w:w="2932" w:type="dxa"/>
            <w:tcBorders>
              <w:top w:val="single" w:sz="12" w:space="0" w:color="auto"/>
            </w:tcBorders>
            <w:vAlign w:val="center"/>
          </w:tcPr>
          <w:p w:rsidR="008F5B2E" w:rsidRPr="00BC0054" w:rsidRDefault="008F5B2E" w:rsidP="005508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150401</w:t>
            </w:r>
          </w:p>
        </w:tc>
      </w:tr>
      <w:tr w:rsidR="00BC0054" w:rsidRPr="00BC0054" w:rsidTr="00ED1348">
        <w:trPr>
          <w:trHeight w:val="355"/>
        </w:trPr>
        <w:tc>
          <w:tcPr>
            <w:tcW w:w="1138" w:type="dxa"/>
            <w:gridSpan w:val="2"/>
            <w:vAlign w:val="center"/>
          </w:tcPr>
          <w:p w:rsidR="008F5B2E" w:rsidRPr="00BC0054" w:rsidRDefault="008F5B2E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校址</w:t>
            </w:r>
          </w:p>
        </w:tc>
        <w:tc>
          <w:tcPr>
            <w:tcW w:w="5340" w:type="dxa"/>
            <w:gridSpan w:val="5"/>
            <w:vAlign w:val="center"/>
          </w:tcPr>
          <w:p w:rsidR="008F5B2E" w:rsidRPr="00BC0054" w:rsidRDefault="008F5B2E" w:rsidP="00D93D5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970</w:t>
            </w:r>
            <w:r w:rsidR="00D529FA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54</w:t>
            </w:r>
            <w:r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A0353B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花蓮縣</w:t>
            </w:r>
            <w:r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花蓮</w:t>
            </w:r>
            <w:r w:rsidR="00D529FA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市</w:t>
            </w:r>
            <w:r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建國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路</w:t>
            </w:r>
            <w:r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161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號</w:t>
            </w:r>
          </w:p>
        </w:tc>
        <w:tc>
          <w:tcPr>
            <w:tcW w:w="992" w:type="dxa"/>
            <w:vAlign w:val="center"/>
          </w:tcPr>
          <w:p w:rsidR="008F5B2E" w:rsidRPr="00BC0054" w:rsidRDefault="008F5B2E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</w:p>
        </w:tc>
        <w:tc>
          <w:tcPr>
            <w:tcW w:w="2932" w:type="dxa"/>
            <w:vAlign w:val="center"/>
          </w:tcPr>
          <w:p w:rsidR="008F5B2E" w:rsidRPr="00BC0054" w:rsidRDefault="008F5B2E" w:rsidP="005508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(0</w:t>
            </w:r>
            <w:r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8312305</w:t>
            </w:r>
            <w:r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8312306</w:t>
            </w:r>
          </w:p>
        </w:tc>
      </w:tr>
      <w:tr w:rsidR="00BC0054" w:rsidRPr="00BC0054" w:rsidTr="00ED1348">
        <w:trPr>
          <w:trHeight w:val="355"/>
        </w:trPr>
        <w:tc>
          <w:tcPr>
            <w:tcW w:w="1138" w:type="dxa"/>
            <w:gridSpan w:val="2"/>
            <w:vAlign w:val="center"/>
          </w:tcPr>
          <w:p w:rsidR="008F5B2E" w:rsidRPr="00BC0054" w:rsidRDefault="008F5B2E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網址</w:t>
            </w:r>
          </w:p>
        </w:tc>
        <w:tc>
          <w:tcPr>
            <w:tcW w:w="5340" w:type="dxa"/>
            <w:gridSpan w:val="5"/>
            <w:vAlign w:val="center"/>
          </w:tcPr>
          <w:p w:rsidR="008F5B2E" w:rsidRPr="00BC0054" w:rsidRDefault="008F5B2E" w:rsidP="005508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http</w:t>
            </w:r>
            <w:r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s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://www.</w:t>
            </w:r>
            <w:r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hla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hlc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.edu.tw</w:t>
            </w:r>
          </w:p>
        </w:tc>
        <w:tc>
          <w:tcPr>
            <w:tcW w:w="992" w:type="dxa"/>
            <w:vAlign w:val="center"/>
          </w:tcPr>
          <w:p w:rsidR="008F5B2E" w:rsidRPr="00BC0054" w:rsidRDefault="008F5B2E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傳真</w:t>
            </w:r>
          </w:p>
        </w:tc>
        <w:tc>
          <w:tcPr>
            <w:tcW w:w="2932" w:type="dxa"/>
            <w:vAlign w:val="center"/>
          </w:tcPr>
          <w:p w:rsidR="008F5B2E" w:rsidRPr="00BC0054" w:rsidRDefault="008F5B2E" w:rsidP="005508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(0</w:t>
            </w:r>
            <w:r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8312314</w:t>
            </w:r>
          </w:p>
        </w:tc>
      </w:tr>
      <w:tr w:rsidR="00BC0054" w:rsidRPr="00BC0054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03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4A" w:rsidRPr="00BC005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招生科班別</w:t>
            </w:r>
          </w:p>
        </w:tc>
        <w:tc>
          <w:tcPr>
            <w:tcW w:w="4440" w:type="dxa"/>
            <w:gridSpan w:val="4"/>
            <w:tcBorders>
              <w:top w:val="single" w:sz="12" w:space="0" w:color="auto"/>
            </w:tcBorders>
            <w:vAlign w:val="center"/>
          </w:tcPr>
          <w:p w:rsidR="00371F4A" w:rsidRPr="00BC0054" w:rsidRDefault="00590665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食品加工</w:t>
            </w:r>
            <w:r w:rsidR="00371F4A" w:rsidRPr="00BC0054">
              <w:rPr>
                <w:rFonts w:ascii="Times New Roman" w:eastAsia="標楷體" w:hAnsi="Times New Roman" w:cs="Times New Roman"/>
                <w:color w:val="000000" w:themeColor="text1"/>
              </w:rPr>
              <w:t>科</w:t>
            </w:r>
            <w:r w:rsidR="00D93D57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食品</w:t>
            </w:r>
            <w:r w:rsidR="008F5B2E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群</w:t>
            </w:r>
            <w:r w:rsidR="00371F4A" w:rsidRPr="00BC0054">
              <w:rPr>
                <w:rFonts w:ascii="Times New Roman" w:eastAsia="標楷體" w:hAnsi="Times New Roman" w:cs="Times New Roman"/>
                <w:color w:val="000000" w:themeColor="text1"/>
              </w:rPr>
              <w:t>特色班</w:t>
            </w:r>
            <w:r w:rsidR="00D93D57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39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4A" w:rsidRPr="00BC005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備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註</w:t>
            </w:r>
          </w:p>
        </w:tc>
      </w:tr>
      <w:tr w:rsidR="00BC0054" w:rsidRPr="00BC0054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20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4A" w:rsidRPr="00BC005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身分別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vAlign w:val="center"/>
          </w:tcPr>
          <w:p w:rsidR="00371F4A" w:rsidRPr="00BC0054" w:rsidRDefault="00371F4A" w:rsidP="00ED134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一般生</w:t>
            </w:r>
          </w:p>
        </w:tc>
        <w:tc>
          <w:tcPr>
            <w:tcW w:w="3096" w:type="dxa"/>
            <w:gridSpan w:val="3"/>
            <w:tcBorders>
              <w:top w:val="single" w:sz="12" w:space="0" w:color="auto"/>
            </w:tcBorders>
            <w:vAlign w:val="center"/>
          </w:tcPr>
          <w:p w:rsidR="00371F4A" w:rsidRPr="00BC005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外加名額</w:t>
            </w:r>
          </w:p>
        </w:tc>
        <w:tc>
          <w:tcPr>
            <w:tcW w:w="392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4A" w:rsidRPr="00BC0054" w:rsidRDefault="00371F4A" w:rsidP="00ED1348">
            <w:pPr>
              <w:snapToGrid w:val="0"/>
              <w:spacing w:line="26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C0054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⊙</w:t>
            </w:r>
            <w:r w:rsidRPr="00BC005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報名日期：10</w:t>
            </w:r>
            <w:r w:rsidR="00AF3074" w:rsidRPr="00BC0054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</w:t>
            </w:r>
            <w:r w:rsidRPr="00BC005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年3月1</w:t>
            </w:r>
            <w:r w:rsidR="00AF3074" w:rsidRPr="00BC0054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6</w:t>
            </w:r>
            <w:r w:rsidRPr="00BC005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日至3月2</w:t>
            </w:r>
            <w:r w:rsidR="00AF3074" w:rsidRPr="00BC0054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0</w:t>
            </w:r>
            <w:r w:rsidRPr="00BC005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:rsidR="00371F4A" w:rsidRPr="00BC0054" w:rsidRDefault="00371F4A" w:rsidP="00ED1348">
            <w:pPr>
              <w:snapToGrid w:val="0"/>
              <w:spacing w:line="26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C0054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⊙</w:t>
            </w:r>
            <w:r w:rsidRPr="00BC005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放榜日期：</w:t>
            </w:r>
            <w:bookmarkStart w:id="1" w:name="OLE_LINK6"/>
            <w:bookmarkStart w:id="2" w:name="OLE_LINK7"/>
            <w:bookmarkStart w:id="3" w:name="OLE_LINK8"/>
            <w:r w:rsidRPr="00BC005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10</w:t>
            </w:r>
            <w:r w:rsidR="00AF3074" w:rsidRPr="00BC0054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</w:t>
            </w:r>
            <w:r w:rsidRPr="00BC005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</w:t>
            </w:r>
            <w:r w:rsidR="00AF3074" w:rsidRPr="00BC005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6</w:t>
            </w:r>
            <w:r w:rsidRPr="00BC005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月</w:t>
            </w:r>
            <w:r w:rsidR="00AF3074" w:rsidRPr="00BC005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</w:t>
            </w:r>
            <w:r w:rsidR="00AF3074" w:rsidRPr="00BC0054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0</w:t>
            </w:r>
            <w:r w:rsidRPr="00BC005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日</w:t>
            </w:r>
            <w:bookmarkEnd w:id="1"/>
            <w:bookmarkEnd w:id="2"/>
            <w:bookmarkEnd w:id="3"/>
          </w:p>
          <w:p w:rsidR="00371F4A" w:rsidRPr="00BC0054" w:rsidRDefault="00371F4A" w:rsidP="00ED1348">
            <w:pPr>
              <w:snapToGrid w:val="0"/>
              <w:spacing w:line="26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C0054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⊙</w:t>
            </w:r>
            <w:r w:rsidRPr="00BC005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報到日期：10</w:t>
            </w:r>
            <w:r w:rsidR="00AF3074" w:rsidRPr="00BC0054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</w:t>
            </w:r>
            <w:r w:rsidRPr="00BC005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年6月1</w:t>
            </w:r>
            <w:r w:rsidR="00AF3074" w:rsidRPr="00BC0054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</w:t>
            </w:r>
            <w:r w:rsidRPr="00BC005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:rsidR="00371F4A" w:rsidRPr="00BC0054" w:rsidRDefault="00371F4A" w:rsidP="00ED1348">
            <w:pPr>
              <w:snapToGrid w:val="0"/>
              <w:spacing w:line="26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C0054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⊙</w:t>
            </w:r>
            <w:r w:rsidRPr="00BC005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申訴日期：10</w:t>
            </w:r>
            <w:r w:rsidR="00AF3074" w:rsidRPr="00BC0054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</w:t>
            </w:r>
            <w:r w:rsidRPr="00BC005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年6月1</w:t>
            </w:r>
            <w:r w:rsidR="00AF3074" w:rsidRPr="00BC0054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</w:t>
            </w:r>
            <w:r w:rsidRPr="00BC005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:rsidR="00371F4A" w:rsidRPr="00BC0054" w:rsidRDefault="00371F4A" w:rsidP="00ED1348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BC0054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⊙</w:t>
            </w:r>
            <w:r w:rsidRPr="00BC005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報到後放棄日期：10</w:t>
            </w:r>
            <w:r w:rsidR="00AF3074" w:rsidRPr="00BC0054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9</w:t>
            </w:r>
            <w:r w:rsidRPr="00BC005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</w:t>
            </w:r>
            <w:r w:rsidR="00AF3074" w:rsidRPr="00BC005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6</w:t>
            </w:r>
            <w:r w:rsidRPr="00BC005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月</w:t>
            </w:r>
            <w:r w:rsidR="00AF3074" w:rsidRPr="00BC005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</w:t>
            </w:r>
            <w:r w:rsidR="00AF3074" w:rsidRPr="00BC0054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</w:t>
            </w:r>
            <w:r w:rsidRPr="00BC005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日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前</w:t>
            </w:r>
          </w:p>
        </w:tc>
      </w:tr>
      <w:tr w:rsidR="00BC0054" w:rsidRPr="00BC0054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203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71F4A" w:rsidRPr="00BC005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vAlign w:val="center"/>
          </w:tcPr>
          <w:p w:rsidR="00371F4A" w:rsidRPr="00BC0054" w:rsidRDefault="00371F4A" w:rsidP="00ED134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</w:tcBorders>
            <w:vAlign w:val="center"/>
          </w:tcPr>
          <w:p w:rsidR="00371F4A" w:rsidRPr="00BC0054" w:rsidRDefault="00371F4A" w:rsidP="00ED1348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身障生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center"/>
          </w:tcPr>
          <w:p w:rsidR="00371F4A" w:rsidRPr="00BC005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原住民生</w:t>
            </w:r>
          </w:p>
        </w:tc>
        <w:tc>
          <w:tcPr>
            <w:tcW w:w="3924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4A" w:rsidRPr="00BC0054" w:rsidRDefault="00371F4A" w:rsidP="00ED1348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</w:p>
        </w:tc>
      </w:tr>
      <w:tr w:rsidR="00BC0054" w:rsidRPr="00BC0054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9"/>
        </w:trPr>
        <w:tc>
          <w:tcPr>
            <w:tcW w:w="203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4A" w:rsidRPr="00BC005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招生名額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371F4A" w:rsidRPr="00BC0054" w:rsidRDefault="008F5B2E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B946FA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8</w:t>
            </w:r>
          </w:p>
        </w:tc>
        <w:tc>
          <w:tcPr>
            <w:tcW w:w="1548" w:type="dxa"/>
            <w:gridSpan w:val="2"/>
            <w:tcBorders>
              <w:bottom w:val="single" w:sz="12" w:space="0" w:color="auto"/>
            </w:tcBorders>
            <w:vAlign w:val="center"/>
          </w:tcPr>
          <w:p w:rsidR="00371F4A" w:rsidRPr="00BC0054" w:rsidRDefault="00BD0C63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:rsidR="00371F4A" w:rsidRPr="00BC0054" w:rsidRDefault="00BD0C63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392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4A" w:rsidRPr="00BC0054" w:rsidRDefault="00371F4A" w:rsidP="00ED1348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C0054" w:rsidRPr="00BC0054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0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4A" w:rsidRPr="00BC005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術科測驗費用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4A" w:rsidRPr="00BC005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</w:p>
        </w:tc>
        <w:tc>
          <w:tcPr>
            <w:tcW w:w="20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4A" w:rsidRPr="00BC005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術科測驗日期</w:t>
            </w:r>
          </w:p>
        </w:tc>
        <w:tc>
          <w:tcPr>
            <w:tcW w:w="39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4A" w:rsidRPr="00BC005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="00AF3074" w:rsidRPr="00BC0054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AF3074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="00AF3074" w:rsidRPr="00BC0054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星期六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BC0054" w:rsidRPr="00BC0054" w:rsidTr="00DD5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4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F4A" w:rsidRPr="00BC005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科</w:t>
            </w:r>
            <w:r w:rsidR="00A865A3" w:rsidRPr="00BC005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班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發展特色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3E5" w:rsidRDefault="00D529FA" w:rsidP="000573E5">
            <w:pPr>
              <w:pStyle w:val="a7"/>
              <w:numPr>
                <w:ilvl w:val="0"/>
                <w:numId w:val="7"/>
              </w:numPr>
              <w:snapToGrid w:val="0"/>
              <w:spacing w:line="300" w:lineRule="exact"/>
              <w:ind w:leftChars="0" w:left="482" w:hanging="482"/>
              <w:rPr>
                <w:rFonts w:eastAsia="標楷體"/>
                <w:bCs/>
                <w:color w:val="000000" w:themeColor="text1"/>
                <w:w w:val="90"/>
              </w:rPr>
            </w:pPr>
            <w:r w:rsidRPr="00BC0054">
              <w:rPr>
                <w:rFonts w:eastAsia="標楷體" w:hint="eastAsia"/>
                <w:bCs/>
                <w:color w:val="000000" w:themeColor="text1"/>
                <w:w w:val="90"/>
              </w:rPr>
              <w:t>教學目標</w:t>
            </w:r>
            <w:r w:rsidRPr="00BC0054">
              <w:rPr>
                <w:rFonts w:ascii="標楷體" w:eastAsia="標楷體" w:hAnsi="標楷體" w:hint="eastAsia"/>
                <w:bCs/>
                <w:color w:val="000000" w:themeColor="text1"/>
                <w:w w:val="90"/>
              </w:rPr>
              <w:t>：</w:t>
            </w:r>
            <w:r w:rsidRPr="00BC0054">
              <w:rPr>
                <w:rFonts w:eastAsia="標楷體"/>
                <w:bCs/>
                <w:color w:val="000000" w:themeColor="text1"/>
                <w:w w:val="90"/>
              </w:rPr>
              <w:t>培養</w:t>
            </w:r>
            <w:r w:rsidRPr="00BC0054">
              <w:rPr>
                <w:rFonts w:eastAsia="標楷體" w:hint="eastAsia"/>
                <w:bCs/>
                <w:color w:val="000000" w:themeColor="text1"/>
                <w:w w:val="90"/>
              </w:rPr>
              <w:t>具備食品加工</w:t>
            </w:r>
            <w:r w:rsidRPr="00BC0054">
              <w:rPr>
                <w:rFonts w:eastAsia="標楷體"/>
                <w:bCs/>
                <w:color w:val="000000" w:themeColor="text1"/>
                <w:w w:val="90"/>
              </w:rPr>
              <w:t>實作基礎技能</w:t>
            </w:r>
            <w:r w:rsidRPr="00BC0054">
              <w:rPr>
                <w:rFonts w:eastAsia="標楷體" w:hint="eastAsia"/>
                <w:bCs/>
                <w:color w:val="000000" w:themeColor="text1"/>
                <w:w w:val="90"/>
              </w:rPr>
              <w:t>人才</w:t>
            </w:r>
            <w:r w:rsidRPr="00BC0054">
              <w:rPr>
                <w:rFonts w:ascii="標楷體" w:eastAsia="標楷體" w:hAnsi="標楷體" w:hint="eastAsia"/>
                <w:bCs/>
                <w:color w:val="000000" w:themeColor="text1"/>
                <w:w w:val="90"/>
              </w:rPr>
              <w:t>；</w:t>
            </w:r>
            <w:r w:rsidRPr="00BC0054">
              <w:rPr>
                <w:rFonts w:eastAsia="標楷體" w:hint="eastAsia"/>
                <w:bCs/>
                <w:color w:val="000000" w:themeColor="text1"/>
                <w:w w:val="90"/>
              </w:rPr>
              <w:t>導入</w:t>
            </w:r>
            <w:r w:rsidRPr="00BC0054">
              <w:rPr>
                <w:rFonts w:eastAsia="標楷體"/>
                <w:bCs/>
                <w:color w:val="000000" w:themeColor="text1"/>
                <w:w w:val="90"/>
              </w:rPr>
              <w:t>正確的安全衛生觀念</w:t>
            </w:r>
            <w:r w:rsidRPr="00BC0054">
              <w:rPr>
                <w:rFonts w:eastAsia="標楷體" w:hint="eastAsia"/>
                <w:bCs/>
                <w:color w:val="000000" w:themeColor="text1"/>
                <w:w w:val="90"/>
              </w:rPr>
              <w:t>與</w:t>
            </w:r>
            <w:r w:rsidRPr="00BC0054">
              <w:rPr>
                <w:rFonts w:eastAsia="標楷體"/>
                <w:bCs/>
                <w:color w:val="000000" w:themeColor="text1"/>
                <w:w w:val="90"/>
              </w:rPr>
              <w:t>敬業樂群態度</w:t>
            </w:r>
            <w:r w:rsidRPr="00BC0054">
              <w:rPr>
                <w:rFonts w:ascii="標楷體" w:eastAsia="標楷體" w:hAnsi="標楷體" w:hint="eastAsia"/>
                <w:color w:val="000000" w:themeColor="text1"/>
                <w:w w:val="90"/>
                <w:sz w:val="23"/>
                <w:szCs w:val="23"/>
              </w:rPr>
              <w:t>。</w:t>
            </w:r>
          </w:p>
          <w:p w:rsidR="00D529FA" w:rsidRPr="000573E5" w:rsidRDefault="00D529FA" w:rsidP="000573E5">
            <w:pPr>
              <w:pStyle w:val="a7"/>
              <w:numPr>
                <w:ilvl w:val="0"/>
                <w:numId w:val="7"/>
              </w:numPr>
              <w:snapToGrid w:val="0"/>
              <w:spacing w:line="300" w:lineRule="exact"/>
              <w:ind w:leftChars="0" w:left="482" w:hanging="482"/>
              <w:rPr>
                <w:rFonts w:eastAsia="標楷體"/>
                <w:bCs/>
                <w:color w:val="000000" w:themeColor="text1"/>
                <w:w w:val="90"/>
              </w:rPr>
            </w:pPr>
            <w:r w:rsidRPr="000573E5">
              <w:rPr>
                <w:rFonts w:eastAsia="標楷體" w:hint="eastAsia"/>
                <w:bCs/>
                <w:color w:val="000000" w:themeColor="text1"/>
                <w:w w:val="90"/>
              </w:rPr>
              <w:t>課程</w:t>
            </w:r>
            <w:r w:rsidR="008833A1" w:rsidRPr="000573E5">
              <w:rPr>
                <w:rFonts w:eastAsia="標楷體" w:hint="eastAsia"/>
                <w:bCs/>
                <w:color w:val="000000" w:themeColor="text1"/>
                <w:w w:val="90"/>
              </w:rPr>
              <w:t>特色</w:t>
            </w:r>
            <w:r w:rsidRPr="000573E5">
              <w:rPr>
                <w:rFonts w:ascii="標楷體" w:eastAsia="標楷體" w:hAnsi="標楷體" w:hint="eastAsia"/>
                <w:bCs/>
                <w:color w:val="000000" w:themeColor="text1"/>
                <w:w w:val="90"/>
              </w:rPr>
              <w:t>：</w:t>
            </w:r>
            <w:r w:rsidRPr="000573E5">
              <w:rPr>
                <w:rFonts w:eastAsia="標楷體" w:hint="eastAsia"/>
                <w:bCs/>
                <w:color w:val="000000" w:themeColor="text1"/>
                <w:w w:val="90"/>
              </w:rPr>
              <w:t>配</w:t>
            </w:r>
            <w:r w:rsidRPr="000573E5">
              <w:rPr>
                <w:rFonts w:ascii="標楷體" w:eastAsia="標楷體" w:hAnsi="標楷體" w:hint="eastAsia"/>
                <w:bCs/>
                <w:color w:val="000000" w:themeColor="text1"/>
                <w:w w:val="90"/>
              </w:rPr>
              <w:t>合在地有機農業</w:t>
            </w:r>
            <w:r w:rsidRPr="000573E5">
              <w:rPr>
                <w:rFonts w:ascii="標楷體" w:eastAsia="標楷體" w:hAnsi="標楷體" w:hint="eastAsia"/>
                <w:color w:val="000000" w:themeColor="text1"/>
                <w:w w:val="90"/>
                <w:sz w:val="23"/>
                <w:szCs w:val="23"/>
              </w:rPr>
              <w:t>輔導</w:t>
            </w:r>
            <w:r w:rsidRPr="000573E5">
              <w:rPr>
                <w:rFonts w:ascii="標楷體" w:eastAsia="標楷體" w:hAnsi="標楷體" w:hint="eastAsia"/>
                <w:bCs/>
                <w:color w:val="000000" w:themeColor="text1"/>
                <w:w w:val="90"/>
              </w:rPr>
              <w:t>食品檢驗分析、烘焙、米麵食及肉品加工</w:t>
            </w:r>
            <w:r w:rsidRPr="000573E5">
              <w:rPr>
                <w:rFonts w:ascii="標楷體" w:eastAsia="標楷體" w:hAnsi="標楷體" w:hint="eastAsia"/>
                <w:color w:val="000000" w:themeColor="text1"/>
                <w:w w:val="90"/>
                <w:sz w:val="23"/>
                <w:szCs w:val="23"/>
              </w:rPr>
              <w:t>技術士証照。</w:t>
            </w:r>
            <w:r w:rsidRPr="000573E5">
              <w:rPr>
                <w:rFonts w:eastAsia="標楷體" w:hint="eastAsia"/>
                <w:bCs/>
                <w:color w:val="000000" w:themeColor="text1"/>
                <w:w w:val="90"/>
              </w:rPr>
              <w:t>辦理業界實習、職場體驗、業師協同教學與就業導向專班，多元培育學生</w:t>
            </w:r>
            <w:r w:rsidRPr="000573E5">
              <w:rPr>
                <w:rFonts w:ascii="標楷體" w:eastAsia="標楷體" w:hAnsi="標楷體" w:hint="eastAsia"/>
                <w:color w:val="000000" w:themeColor="text1"/>
                <w:w w:val="90"/>
                <w:sz w:val="23"/>
                <w:szCs w:val="23"/>
              </w:rPr>
              <w:t>自我成長與職涯發展。</w:t>
            </w:r>
          </w:p>
          <w:p w:rsidR="008F5B2E" w:rsidRPr="00BC0054" w:rsidRDefault="00D529FA" w:rsidP="007030A6">
            <w:pPr>
              <w:pStyle w:val="a7"/>
              <w:numPr>
                <w:ilvl w:val="0"/>
                <w:numId w:val="7"/>
              </w:numPr>
              <w:snapToGrid w:val="0"/>
              <w:spacing w:line="300" w:lineRule="exact"/>
              <w:ind w:leftChars="0" w:left="482" w:hanging="482"/>
              <w:rPr>
                <w:rFonts w:eastAsia="標楷體"/>
                <w:bCs/>
                <w:color w:val="000000" w:themeColor="text1"/>
              </w:rPr>
            </w:pPr>
            <w:r w:rsidRPr="00BC0054">
              <w:rPr>
                <w:rFonts w:eastAsia="標楷體" w:hint="eastAsia"/>
                <w:bCs/>
                <w:color w:val="000000" w:themeColor="text1"/>
                <w:w w:val="90"/>
              </w:rPr>
              <w:t>發展進路</w:t>
            </w:r>
            <w:r w:rsidRPr="00BC0054">
              <w:rPr>
                <w:rFonts w:ascii="標楷體" w:eastAsia="標楷體" w:hAnsi="標楷體" w:hint="eastAsia"/>
                <w:bCs/>
                <w:color w:val="000000" w:themeColor="text1"/>
                <w:w w:val="90"/>
              </w:rPr>
              <w:t>：</w:t>
            </w:r>
            <w:r w:rsidRPr="00BC0054">
              <w:rPr>
                <w:rFonts w:eastAsia="標楷體" w:hint="eastAsia"/>
                <w:bCs/>
                <w:color w:val="000000" w:themeColor="text1"/>
                <w:w w:val="90"/>
              </w:rPr>
              <w:t>提升學生專業競爭力</w:t>
            </w:r>
            <w:r w:rsidRPr="00BC0054">
              <w:rPr>
                <w:rFonts w:ascii="標楷體" w:eastAsia="標楷體" w:hAnsi="標楷體" w:hint="eastAsia"/>
                <w:bCs/>
                <w:color w:val="000000" w:themeColor="text1"/>
                <w:w w:val="90"/>
              </w:rPr>
              <w:t>；</w:t>
            </w:r>
            <w:r w:rsidRPr="00BC0054">
              <w:rPr>
                <w:rFonts w:eastAsia="標楷體" w:hint="eastAsia"/>
                <w:bCs/>
                <w:color w:val="000000" w:themeColor="text1"/>
                <w:w w:val="90"/>
              </w:rPr>
              <w:t>培養研發製作特色伴手禮人才</w:t>
            </w:r>
            <w:r w:rsidRPr="00BC0054">
              <w:rPr>
                <w:rFonts w:ascii="標楷體" w:eastAsia="標楷體" w:hAnsi="標楷體" w:hint="eastAsia"/>
                <w:color w:val="000000" w:themeColor="text1"/>
                <w:w w:val="90"/>
                <w:sz w:val="23"/>
                <w:szCs w:val="23"/>
              </w:rPr>
              <w:t>。</w:t>
            </w:r>
          </w:p>
        </w:tc>
      </w:tr>
      <w:tr w:rsidR="00BC0054" w:rsidRPr="00BC0054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F4A" w:rsidRPr="00BC005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甄選項目及錄取標準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4A" w:rsidRPr="00BC0054" w:rsidRDefault="00371F4A" w:rsidP="00BD0C63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錄取門檻：</w:t>
            </w:r>
            <w:r w:rsidR="00F80C15" w:rsidRPr="00BC0054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="00F80C15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9</w:t>
            </w:r>
            <w:r w:rsidR="00590665" w:rsidRPr="00BC0054">
              <w:rPr>
                <w:rFonts w:ascii="Times New Roman" w:eastAsia="標楷體" w:hAnsi="Times New Roman" w:cs="Times New Roman"/>
                <w:color w:val="000000" w:themeColor="text1"/>
              </w:rPr>
              <w:t>年國中教育會考國文科成績須達基礎</w:t>
            </w:r>
            <w:r w:rsidR="00590665" w:rsidRPr="00BC0054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  <w:r w:rsidR="008E138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8E1387">
              <w:rPr>
                <w:rFonts w:ascii="Times New Roman" w:eastAsia="標楷體" w:hAnsi="Times New Roman" w:cs="Times New Roman" w:hint="eastAsia"/>
                <w:color w:val="000000" w:themeColor="text1"/>
              </w:rPr>
              <w:t>含</w:t>
            </w:r>
            <w:r w:rsidR="008168DF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8E1387">
              <w:rPr>
                <w:rFonts w:ascii="Times New Roman" w:eastAsia="標楷體" w:hAnsi="Times New Roman" w:cs="Times New Roman" w:hint="eastAsia"/>
                <w:color w:val="000000" w:themeColor="text1"/>
              </w:rPr>
              <w:t>以上</w:t>
            </w:r>
            <w:r w:rsidR="00590665" w:rsidRPr="00BC0054">
              <w:rPr>
                <w:rFonts w:ascii="Times New Roman" w:eastAsia="標楷體" w:hAnsi="Times New Roman" w:cs="Times New Roman"/>
                <w:color w:val="000000" w:themeColor="text1"/>
              </w:rPr>
              <w:t>等級。</w:t>
            </w:r>
          </w:p>
          <w:p w:rsidR="00756383" w:rsidRPr="00BC0054" w:rsidRDefault="00756383" w:rsidP="00371F4A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成績計算方式：</w:t>
            </w:r>
          </w:p>
          <w:p w:rsidR="00371F4A" w:rsidRPr="00BC0054" w:rsidRDefault="00756383" w:rsidP="00756383">
            <w:pPr>
              <w:tabs>
                <w:tab w:val="left" w:pos="2198"/>
              </w:tabs>
              <w:adjustRightInd w:val="0"/>
              <w:snapToGrid w:val="0"/>
              <w:ind w:left="480"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甄選總成績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=</w:t>
            </w:r>
            <w:r w:rsidR="00435AE7" w:rsidRPr="00BC0054">
              <w:rPr>
                <w:rFonts w:ascii="Times New Roman" w:eastAsia="標楷體" w:hAnsi="Times New Roman" w:cs="Times New Roman"/>
                <w:color w:val="000000" w:themeColor="text1"/>
              </w:rPr>
              <w:t>術科測驗</w:t>
            </w:r>
            <w:r w:rsidR="00435AE7" w:rsidRPr="00BC0054">
              <w:rPr>
                <w:rFonts w:ascii="Times New Roman" w:eastAsia="標楷體" w:hAnsi="Times New Roman" w:cs="Times New Roman"/>
                <w:color w:val="000000" w:themeColor="text1"/>
              </w:rPr>
              <w:t>×</w:t>
            </w:r>
            <w:r w:rsidR="00590665" w:rsidRPr="00BC0054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435AE7" w:rsidRPr="00BC0054">
              <w:rPr>
                <w:rFonts w:ascii="Times New Roman" w:eastAsia="標楷體" w:hAnsi="Times New Roman" w:cs="Times New Roman"/>
                <w:color w:val="000000" w:themeColor="text1"/>
              </w:rPr>
              <w:t xml:space="preserve">0% </w:t>
            </w:r>
            <w:r w:rsidR="00435AE7" w:rsidRPr="00BC0054">
              <w:rPr>
                <w:rFonts w:ascii="Times New Roman" w:eastAsia="標楷體" w:hAnsi="Times New Roman" w:cs="Times New Roman"/>
                <w:color w:val="000000" w:themeColor="text1"/>
              </w:rPr>
              <w:t>＋</w:t>
            </w:r>
            <w:r w:rsidR="00E75343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435AE7" w:rsidRPr="00BC0054">
              <w:rPr>
                <w:rFonts w:ascii="Times New Roman" w:eastAsia="標楷體" w:hAnsi="Times New Roman" w:cs="Times New Roman"/>
                <w:color w:val="000000" w:themeColor="text1"/>
              </w:rPr>
              <w:t>面試</w:t>
            </w:r>
            <w:r w:rsidR="00371F4A" w:rsidRPr="00BC0054">
              <w:rPr>
                <w:rFonts w:ascii="Times New Roman" w:eastAsia="標楷體" w:hAnsi="Times New Roman" w:cs="Times New Roman"/>
                <w:color w:val="000000" w:themeColor="text1"/>
              </w:rPr>
              <w:t>×</w:t>
            </w:r>
            <w:r w:rsidR="00590665" w:rsidRPr="00BC0054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DD5C84" w:rsidRPr="00BC0054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="00435AE7" w:rsidRPr="00BC0054">
              <w:rPr>
                <w:rFonts w:ascii="Times New Roman" w:eastAsia="標楷體" w:hAnsi="Times New Roman" w:cs="Times New Roman"/>
                <w:color w:val="000000" w:themeColor="text1"/>
              </w:rPr>
              <w:t xml:space="preserve">% </w:t>
            </w:r>
            <w:r w:rsidR="00371F4A" w:rsidRPr="00BC0054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  <w:r w:rsidR="00E03473" w:rsidRPr="00BC005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03473" w:rsidRPr="00BC0054">
              <w:rPr>
                <w:rFonts w:ascii="Times New Roman" w:eastAsia="標楷體" w:hAnsi="Times New Roman" w:cs="Times New Roman"/>
                <w:color w:val="000000" w:themeColor="text1"/>
              </w:rPr>
              <w:t>總成績滿分為</w:t>
            </w:r>
            <w:r w:rsidR="00E03473" w:rsidRPr="00BC0054">
              <w:rPr>
                <w:rFonts w:ascii="Times New Roman" w:eastAsia="標楷體" w:hAnsi="Times New Roman" w:cs="Times New Roman"/>
                <w:color w:val="000000" w:themeColor="text1"/>
              </w:rPr>
              <w:t>100</w:t>
            </w:r>
            <w:r w:rsidR="00E03473" w:rsidRPr="00BC0054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  <w:r w:rsidR="00E03473" w:rsidRPr="00BC005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371F4A" w:rsidRPr="00BC0054" w:rsidRDefault="00756383" w:rsidP="00371F4A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甄選項目</w:t>
            </w:r>
            <w:r w:rsidR="00371F4A" w:rsidRPr="00BC0054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371F4A" w:rsidRPr="00BC0054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435AE7" w:rsidRPr="00BC0054" w:rsidRDefault="00435AE7" w:rsidP="00435AE7">
            <w:pPr>
              <w:numPr>
                <w:ilvl w:val="1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術科測驗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(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滿分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100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分，佔總成績</w:t>
            </w:r>
            <w:r w:rsidR="00590665" w:rsidRPr="00BC0054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6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0%)</w:t>
            </w:r>
          </w:p>
          <w:p w:rsidR="00435AE7" w:rsidRPr="00BC0054" w:rsidRDefault="00590665" w:rsidP="00590665">
            <w:pPr>
              <w:pStyle w:val="a7"/>
              <w:numPr>
                <w:ilvl w:val="2"/>
                <w:numId w:val="2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食品加工</w:t>
            </w:r>
            <w:r w:rsidR="00F80C15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領域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：製作</w:t>
            </w:r>
            <w:r w:rsidR="0005184A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含餡湯圓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(90</w:t>
            </w:r>
            <w:r w:rsidR="00F80C15" w:rsidRPr="00BC0054">
              <w:rPr>
                <w:rFonts w:ascii="Times New Roman" w:eastAsia="標楷體" w:hAnsi="Times New Roman" w:cs="Times New Roman"/>
                <w:color w:val="000000" w:themeColor="text1"/>
              </w:rPr>
              <w:t>分鐘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F80C15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  <w:r w:rsidR="00F80C15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F80C15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滿分</w:t>
            </w:r>
            <w:r w:rsidR="00F80C15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60</w:t>
            </w:r>
            <w:r w:rsidR="00F80C15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  <w:r w:rsidR="00F80C15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:rsidR="00590665" w:rsidRPr="00BC0054" w:rsidRDefault="00590665" w:rsidP="00590665">
            <w:pPr>
              <w:pStyle w:val="a7"/>
              <w:numPr>
                <w:ilvl w:val="2"/>
                <w:numId w:val="2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自然領域：石蕊試紙測驗</w:t>
            </w:r>
            <w:r w:rsidR="00916B87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及廣用試紙測驗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，判定樣品酸鹼度</w:t>
            </w:r>
            <w:r w:rsidR="00916B87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及</w:t>
            </w:r>
            <w:r w:rsidR="00916B87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pH</w:t>
            </w:r>
            <w:r w:rsidR="00916B87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值</w:t>
            </w:r>
            <w:r w:rsidR="00E03473" w:rsidRPr="00BC005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916B87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30</w:t>
            </w:r>
            <w:r w:rsidR="00E03473" w:rsidRPr="00BC0054">
              <w:rPr>
                <w:rFonts w:ascii="Times New Roman" w:eastAsia="標楷體" w:hAnsi="Times New Roman" w:cs="Times New Roman"/>
                <w:color w:val="000000" w:themeColor="text1"/>
              </w:rPr>
              <w:t>分鐘</w:t>
            </w:r>
            <w:r w:rsidR="00E03473" w:rsidRPr="00BC005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  <w:r w:rsidR="00F80C15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F80C15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滿分</w:t>
            </w:r>
            <w:r w:rsidR="00F80C15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40</w:t>
            </w:r>
            <w:r w:rsidR="00F80C15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  <w:r w:rsidR="00F80C15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:rsidR="00FB5AB8" w:rsidRPr="00BC0054" w:rsidRDefault="00FB5AB8" w:rsidP="00DD5C84">
            <w:pPr>
              <w:numPr>
                <w:ilvl w:val="1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面試</w:t>
            </w:r>
            <w:r w:rsidR="00DD5C84" w:rsidRPr="00BC005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滿分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100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分，佔總成績</w:t>
            </w:r>
            <w:r w:rsidR="00590665" w:rsidRPr="00BC0054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4</w:t>
            </w:r>
            <w:r w:rsidR="00DD5C84" w:rsidRPr="00BC0054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0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%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371F4A" w:rsidRPr="00BC0054" w:rsidRDefault="00FB5AB8" w:rsidP="00FB5AB8">
            <w:pPr>
              <w:pStyle w:val="a7"/>
              <w:tabs>
                <w:tab w:val="left" w:pos="2198"/>
              </w:tabs>
              <w:adjustRightInd w:val="0"/>
              <w:snapToGrid w:val="0"/>
              <w:ind w:leftChars="0" w:left="960"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含自我介紹、學習意願、溝通能力與儀態應對等。</w:t>
            </w:r>
          </w:p>
          <w:p w:rsidR="00371F4A" w:rsidRPr="00BC0054" w:rsidRDefault="00371F4A" w:rsidP="00371F4A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錄取方式：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FB5AB8" w:rsidRPr="00BC0054" w:rsidRDefault="00FB5AB8" w:rsidP="00FB5AB8">
            <w:pPr>
              <w:pStyle w:val="a7"/>
              <w:numPr>
                <w:ilvl w:val="1"/>
                <w:numId w:val="4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C005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依甄選總成績分數之高低，擇優錄取，額滿為止。</w:t>
            </w:r>
          </w:p>
          <w:p w:rsidR="00371F4A" w:rsidRPr="00BC0054" w:rsidRDefault="00FB5AB8" w:rsidP="00FB5AB8">
            <w:pPr>
              <w:pStyle w:val="a7"/>
              <w:numPr>
                <w:ilvl w:val="1"/>
                <w:numId w:val="4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同分比序順序：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術科測驗成績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 xml:space="preserve"> (2)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面試成績。</w:t>
            </w:r>
          </w:p>
          <w:p w:rsidR="00371F4A" w:rsidRPr="00BC0054" w:rsidRDefault="00371F4A" w:rsidP="00BE3C68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放榜方式：</w:t>
            </w:r>
            <w:bookmarkStart w:id="4" w:name="OLE_LINK9"/>
            <w:bookmarkStart w:id="5" w:name="OLE_LINK10"/>
            <w:r w:rsidR="00391C76" w:rsidRPr="00BC0054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="00AF3074" w:rsidRPr="00BC0054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="00391C76" w:rsidRPr="00BC0054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="00391C76" w:rsidRPr="00BC0054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391C76" w:rsidRPr="00BC0054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AF3074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AF3074" w:rsidRPr="00BC0054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="00391C76" w:rsidRPr="00BC0054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="0037199A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37199A">
              <w:rPr>
                <w:rFonts w:ascii="Times New Roman" w:eastAsia="標楷體" w:hAnsi="Times New Roman" w:cs="Times New Roman" w:hint="eastAsia"/>
                <w:color w:val="000000" w:themeColor="text1"/>
              </w:rPr>
              <w:t>星期三</w:t>
            </w:r>
            <w:r w:rsidR="0037199A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391C76" w:rsidRPr="00BC0054">
              <w:rPr>
                <w:rFonts w:ascii="Times New Roman" w:eastAsia="標楷體" w:hAnsi="Times New Roman" w:cs="Times New Roman"/>
                <w:color w:val="000000" w:themeColor="text1"/>
              </w:rPr>
              <w:t>正備取名單公告於本校網頁（</w:t>
            </w:r>
            <w:r w:rsidR="00A0353B" w:rsidRPr="00BC0054">
              <w:rPr>
                <w:rFonts w:ascii="Times New Roman" w:eastAsia="標楷體" w:hAnsi="Times New Roman" w:cs="Times New Roman"/>
                <w:color w:val="000000" w:themeColor="text1"/>
              </w:rPr>
              <w:t>https://www.hla.hlc.edu.tw</w:t>
            </w:r>
            <w:r w:rsidR="00391C76" w:rsidRPr="00BC0054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bookmarkEnd w:id="4"/>
            <w:bookmarkEnd w:id="5"/>
          </w:p>
        </w:tc>
      </w:tr>
      <w:tr w:rsidR="00BC0054" w:rsidRPr="00BC0054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2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5D24" w:rsidRPr="00BC0054" w:rsidRDefault="00371F4A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報</w:t>
            </w:r>
          </w:p>
          <w:p w:rsidR="00835D24" w:rsidRPr="00BC0054" w:rsidRDefault="00371F4A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名</w:t>
            </w:r>
          </w:p>
          <w:p w:rsidR="00835D24" w:rsidRPr="00BC0054" w:rsidRDefault="00371F4A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方</w:t>
            </w:r>
          </w:p>
          <w:p w:rsidR="00371F4A" w:rsidRPr="00BC0054" w:rsidRDefault="00371F4A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式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4A" w:rsidRPr="00BC0054" w:rsidRDefault="00371F4A" w:rsidP="00BE3C68">
            <w:pPr>
              <w:snapToGrid w:val="0"/>
              <w:spacing w:line="30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一、各國民中學應屆畢業生應備妥報名所需文件，依</w:t>
            </w:r>
            <w:r w:rsidR="00C650FA" w:rsidRPr="00BC0054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各國中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規定時間報名</w:t>
            </w:r>
            <w:r w:rsidR="00C650FA" w:rsidRPr="00BC0054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繳費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，再由各國中彙整後向本校集體報名</w:t>
            </w:r>
            <w:r w:rsidR="00C650FA" w:rsidRPr="00BC0054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；國中無集體報名者，於報名期限內直接向本校教務處個別報名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。</w:t>
            </w:r>
          </w:p>
          <w:p w:rsidR="00371F4A" w:rsidRPr="00BC0054" w:rsidRDefault="00C650FA" w:rsidP="00BE3C68">
            <w:pPr>
              <w:snapToGrid w:val="0"/>
              <w:spacing w:line="30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二、</w:t>
            </w:r>
            <w:r w:rsidR="00371F4A" w:rsidRPr="00BC0054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非應屆畢業生及跨就學區畢業生應備妥報名所需文件，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於報名期限內直接向本校教務處個別報名。</w:t>
            </w:r>
          </w:p>
          <w:p w:rsidR="00371F4A" w:rsidRPr="00BC0054" w:rsidRDefault="00371F4A" w:rsidP="00BE3C68">
            <w:pPr>
              <w:snapToGrid w:val="0"/>
              <w:spacing w:line="300" w:lineRule="exact"/>
              <w:ind w:rightChars="60" w:right="14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三、應繳資料：報名表</w:t>
            </w:r>
            <w:r w:rsidR="000573E5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。</w:t>
            </w:r>
          </w:p>
        </w:tc>
      </w:tr>
      <w:tr w:rsidR="00371F4A" w:rsidRPr="00BC0054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38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F4A" w:rsidRPr="00BC005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備</w:t>
            </w:r>
          </w:p>
          <w:p w:rsidR="00371F4A" w:rsidRPr="00BC005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371F4A" w:rsidRPr="00BC005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註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4A" w:rsidRPr="00BC0054" w:rsidRDefault="00371F4A" w:rsidP="00BE3C68">
            <w:pPr>
              <w:snapToGrid w:val="0"/>
              <w:spacing w:line="300" w:lineRule="exact"/>
              <w:ind w:rightChars="60" w:right="14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、本校位於市區，交通便捷，甄選入學對象為全國國中畢業生，歡迎各縣市學生報考。</w:t>
            </w:r>
          </w:p>
          <w:p w:rsidR="00371F4A" w:rsidRPr="00BC0054" w:rsidRDefault="00371F4A" w:rsidP="00BE3C68">
            <w:pPr>
              <w:snapToGrid w:val="0"/>
              <w:spacing w:line="300" w:lineRule="exact"/>
              <w:ind w:leftChars="4" w:left="454" w:rightChars="60" w:right="144" w:hangingChars="185" w:hanging="44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二、甄選測驗日期訂於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="00AF3074" w:rsidRPr="00BC00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AF3074" w:rsidRPr="00BC00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星期六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，詳細時程待報名完成後，統一公告並寄發准考證。</w:t>
            </w:r>
          </w:p>
          <w:p w:rsidR="00371F4A" w:rsidRPr="00BC0054" w:rsidRDefault="00371F4A" w:rsidP="00BE3C68">
            <w:pPr>
              <w:snapToGrid w:val="0"/>
              <w:spacing w:line="300" w:lineRule="exact"/>
              <w:ind w:leftChars="9" w:left="500" w:rightChars="60" w:right="144" w:hangingChars="199" w:hanging="47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C005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、有關特色班課程問題，</w:t>
            </w:r>
            <w:r w:rsidR="00186E3D" w:rsidRPr="00BC005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請洽教務處</w:t>
            </w:r>
            <w:r w:rsidR="00AF3074" w:rsidRPr="00BC005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賴世榮</w:t>
            </w:r>
            <w:r w:rsidR="00186E3D" w:rsidRPr="00BC005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主任</w:t>
            </w:r>
            <w:r w:rsidRPr="00BC00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，聯絡電話：</w:t>
            </w:r>
            <w:r w:rsidR="000A3255" w:rsidRPr="00BC005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A3255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03</w:t>
            </w:r>
            <w:r w:rsidR="000A3255" w:rsidRPr="00BC0054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0A3255" w:rsidRPr="00BC0054">
              <w:rPr>
                <w:rFonts w:ascii="Times New Roman" w:eastAsia="標楷體" w:hAnsi="Times New Roman" w:cs="Times New Roman" w:hint="eastAsia"/>
                <w:color w:val="000000" w:themeColor="text1"/>
              </w:rPr>
              <w:t>831</w:t>
            </w:r>
            <w:r w:rsidR="000A3255" w:rsidRPr="00BC0054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="001C46EA">
              <w:rPr>
                <w:rFonts w:ascii="Times New Roman" w:eastAsia="標楷體" w:hAnsi="Times New Roman" w:cs="Times New Roman" w:hint="eastAsia"/>
                <w:color w:val="000000" w:themeColor="text1"/>
              </w:rPr>
              <w:t>2300</w:t>
            </w:r>
          </w:p>
        </w:tc>
      </w:tr>
    </w:tbl>
    <w:p w:rsidR="006B01B0" w:rsidRPr="00BC0054" w:rsidRDefault="006B01B0">
      <w:pPr>
        <w:rPr>
          <w:color w:val="000000" w:themeColor="text1"/>
        </w:rPr>
      </w:pPr>
    </w:p>
    <w:sectPr w:rsidR="006B01B0" w:rsidRPr="00BC0054" w:rsidSect="00371F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FD" w:rsidRDefault="00657AFD" w:rsidP="00371F4A">
      <w:r>
        <w:separator/>
      </w:r>
    </w:p>
  </w:endnote>
  <w:endnote w:type="continuationSeparator" w:id="0">
    <w:p w:rsidR="00657AFD" w:rsidRDefault="00657AFD" w:rsidP="0037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FD" w:rsidRDefault="00657AFD" w:rsidP="00371F4A">
      <w:r>
        <w:separator/>
      </w:r>
    </w:p>
  </w:footnote>
  <w:footnote w:type="continuationSeparator" w:id="0">
    <w:p w:rsidR="00657AFD" w:rsidRDefault="00657AFD" w:rsidP="0037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78F"/>
    <w:multiLevelType w:val="hybridMultilevel"/>
    <w:tmpl w:val="44421954"/>
    <w:lvl w:ilvl="0" w:tplc="7940E6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C71886"/>
    <w:multiLevelType w:val="hybridMultilevel"/>
    <w:tmpl w:val="61822CE0"/>
    <w:lvl w:ilvl="0" w:tplc="E15E830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11F64DD"/>
    <w:multiLevelType w:val="hybridMultilevel"/>
    <w:tmpl w:val="7DC20E22"/>
    <w:lvl w:ilvl="0" w:tplc="8D14B7D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70171E"/>
    <w:multiLevelType w:val="hybridMultilevel"/>
    <w:tmpl w:val="F3D6E1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7C925CE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bCs w:val="0"/>
      </w:rPr>
    </w:lvl>
    <w:lvl w:ilvl="2" w:tplc="A25AD626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12935CF"/>
    <w:multiLevelType w:val="hybridMultilevel"/>
    <w:tmpl w:val="22B622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12EAAC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1284A3E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FF1E9B"/>
    <w:multiLevelType w:val="hybridMultilevel"/>
    <w:tmpl w:val="F28A36FE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5F0548B"/>
    <w:multiLevelType w:val="hybridMultilevel"/>
    <w:tmpl w:val="394C864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C51C3E58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E9"/>
    <w:rsid w:val="0005184A"/>
    <w:rsid w:val="000573E5"/>
    <w:rsid w:val="000868E9"/>
    <w:rsid w:val="000A3255"/>
    <w:rsid w:val="000B467D"/>
    <w:rsid w:val="00186E3D"/>
    <w:rsid w:val="00192881"/>
    <w:rsid w:val="001C46EA"/>
    <w:rsid w:val="001E02AB"/>
    <w:rsid w:val="002C08B5"/>
    <w:rsid w:val="002E4870"/>
    <w:rsid w:val="0037199A"/>
    <w:rsid w:val="00371F4A"/>
    <w:rsid w:val="00391C76"/>
    <w:rsid w:val="003A3D8D"/>
    <w:rsid w:val="003B57A1"/>
    <w:rsid w:val="00405A9A"/>
    <w:rsid w:val="00413122"/>
    <w:rsid w:val="004235DF"/>
    <w:rsid w:val="004350A7"/>
    <w:rsid w:val="00435AE7"/>
    <w:rsid w:val="00517991"/>
    <w:rsid w:val="00520CC7"/>
    <w:rsid w:val="0053156D"/>
    <w:rsid w:val="00590665"/>
    <w:rsid w:val="005C7999"/>
    <w:rsid w:val="00600710"/>
    <w:rsid w:val="0060159D"/>
    <w:rsid w:val="006314CD"/>
    <w:rsid w:val="00657AFD"/>
    <w:rsid w:val="00683A61"/>
    <w:rsid w:val="006840E6"/>
    <w:rsid w:val="006B01B0"/>
    <w:rsid w:val="006B36FA"/>
    <w:rsid w:val="006C4EDE"/>
    <w:rsid w:val="006E794D"/>
    <w:rsid w:val="007030A6"/>
    <w:rsid w:val="00741999"/>
    <w:rsid w:val="00746CC9"/>
    <w:rsid w:val="00756383"/>
    <w:rsid w:val="007A5448"/>
    <w:rsid w:val="007B6B1D"/>
    <w:rsid w:val="008168DF"/>
    <w:rsid w:val="00835D24"/>
    <w:rsid w:val="008833A1"/>
    <w:rsid w:val="008D23E9"/>
    <w:rsid w:val="008E0079"/>
    <w:rsid w:val="008E1387"/>
    <w:rsid w:val="008F5B2E"/>
    <w:rsid w:val="00916B87"/>
    <w:rsid w:val="00926D70"/>
    <w:rsid w:val="009674F1"/>
    <w:rsid w:val="009B4A05"/>
    <w:rsid w:val="009D2F66"/>
    <w:rsid w:val="00A0353B"/>
    <w:rsid w:val="00A64FEF"/>
    <w:rsid w:val="00A707E6"/>
    <w:rsid w:val="00A803D4"/>
    <w:rsid w:val="00A865A3"/>
    <w:rsid w:val="00A90DB3"/>
    <w:rsid w:val="00A9776A"/>
    <w:rsid w:val="00AA2277"/>
    <w:rsid w:val="00AB3701"/>
    <w:rsid w:val="00AF3074"/>
    <w:rsid w:val="00B05F21"/>
    <w:rsid w:val="00B946FA"/>
    <w:rsid w:val="00BB351A"/>
    <w:rsid w:val="00BC0054"/>
    <w:rsid w:val="00BD0C63"/>
    <w:rsid w:val="00BE3C68"/>
    <w:rsid w:val="00BF7A48"/>
    <w:rsid w:val="00C03211"/>
    <w:rsid w:val="00C21364"/>
    <w:rsid w:val="00C2398A"/>
    <w:rsid w:val="00C267B8"/>
    <w:rsid w:val="00C45417"/>
    <w:rsid w:val="00C650FA"/>
    <w:rsid w:val="00CC0D12"/>
    <w:rsid w:val="00CD382F"/>
    <w:rsid w:val="00D34F15"/>
    <w:rsid w:val="00D529FA"/>
    <w:rsid w:val="00D93D57"/>
    <w:rsid w:val="00DD5C84"/>
    <w:rsid w:val="00DE0791"/>
    <w:rsid w:val="00E03473"/>
    <w:rsid w:val="00E427C3"/>
    <w:rsid w:val="00E57983"/>
    <w:rsid w:val="00E75343"/>
    <w:rsid w:val="00F7369A"/>
    <w:rsid w:val="00F80C15"/>
    <w:rsid w:val="00F8542C"/>
    <w:rsid w:val="00F96EC5"/>
    <w:rsid w:val="00FB5AB8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F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1F4A"/>
    <w:rPr>
      <w:sz w:val="20"/>
      <w:szCs w:val="20"/>
    </w:rPr>
  </w:style>
  <w:style w:type="paragraph" w:styleId="a7">
    <w:name w:val="List Paragraph"/>
    <w:basedOn w:val="a"/>
    <w:uiPriority w:val="99"/>
    <w:qFormat/>
    <w:rsid w:val="00435A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F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1F4A"/>
    <w:rPr>
      <w:sz w:val="20"/>
      <w:szCs w:val="20"/>
    </w:rPr>
  </w:style>
  <w:style w:type="paragraph" w:styleId="a7">
    <w:name w:val="List Paragraph"/>
    <w:basedOn w:val="a"/>
    <w:uiPriority w:val="99"/>
    <w:qFormat/>
    <w:rsid w:val="00435A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邵宗儀</cp:lastModifiedBy>
  <cp:revision>2</cp:revision>
  <cp:lastPrinted>2018-12-05T09:08:00Z</cp:lastPrinted>
  <dcterms:created xsi:type="dcterms:W3CDTF">2020-02-26T07:56:00Z</dcterms:created>
  <dcterms:modified xsi:type="dcterms:W3CDTF">2020-02-26T07:56:00Z</dcterms:modified>
</cp:coreProperties>
</file>