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4A" w:rsidRPr="00766EB3" w:rsidRDefault="008F5B2E" w:rsidP="00371F4A">
      <w:pPr>
        <w:adjustRightInd w:val="0"/>
        <w:snapToGrid w:val="0"/>
        <w:jc w:val="center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  <w:r w:rsidRPr="002253AB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  <w:u w:val="single"/>
        </w:rPr>
        <w:t>花蓮</w:t>
      </w:r>
      <w:r w:rsidR="00371F4A" w:rsidRPr="002253AB">
        <w:rPr>
          <w:rFonts w:ascii="標楷體" w:eastAsia="標楷體" w:hAnsi="標楷體" w:cs="Times New Roman"/>
          <w:bCs/>
          <w:color w:val="000000" w:themeColor="text1"/>
          <w:sz w:val="32"/>
          <w:szCs w:val="32"/>
          <w:u w:val="single"/>
        </w:rPr>
        <w:t>區</w:t>
      </w:r>
      <w:r w:rsidR="005B5FF6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高級中等學校</w:t>
      </w:r>
      <w:r w:rsidR="00371F4A" w:rsidRPr="00322C19"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  <w:t>10</w:t>
      </w:r>
      <w:r w:rsidR="009E3D56" w:rsidRPr="00322C19"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  <w:t>9</w:t>
      </w:r>
      <w:r w:rsidR="00371F4A" w:rsidRPr="00322C19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學年度特</w:t>
      </w:r>
      <w:r w:rsidR="00371F4A" w:rsidRPr="00766EB3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色招生專業群科甄選入學簡章</w:t>
      </w:r>
    </w:p>
    <w:p w:rsidR="007D755F" w:rsidRPr="00C779F2" w:rsidRDefault="00C779F2" w:rsidP="00C779F2">
      <w:pPr>
        <w:adjustRightInd w:val="0"/>
        <w:snapToGrid w:val="0"/>
        <w:spacing w:line="460" w:lineRule="exact"/>
        <w:jc w:val="right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教育部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109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日臺教授國字第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1080151587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號函核定</w:t>
      </w:r>
    </w:p>
    <w:tbl>
      <w:tblPr>
        <w:tblW w:w="1040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68"/>
        <w:gridCol w:w="900"/>
        <w:gridCol w:w="1344"/>
        <w:gridCol w:w="1039"/>
        <w:gridCol w:w="509"/>
        <w:gridCol w:w="1548"/>
        <w:gridCol w:w="992"/>
        <w:gridCol w:w="2932"/>
      </w:tblGrid>
      <w:tr w:rsidR="00766EB3" w:rsidRPr="00766EB3" w:rsidTr="00ED1348">
        <w:trPr>
          <w:cantSplit/>
          <w:trHeight w:val="355"/>
        </w:trPr>
        <w:tc>
          <w:tcPr>
            <w:tcW w:w="1138" w:type="dxa"/>
            <w:gridSpan w:val="2"/>
            <w:tcBorders>
              <w:top w:val="single" w:sz="12" w:space="0" w:color="auto"/>
            </w:tcBorders>
            <w:vAlign w:val="center"/>
          </w:tcPr>
          <w:p w:rsidR="00062105" w:rsidRPr="00766EB3" w:rsidRDefault="00062105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校名</w:t>
            </w:r>
          </w:p>
        </w:tc>
        <w:tc>
          <w:tcPr>
            <w:tcW w:w="5340" w:type="dxa"/>
            <w:gridSpan w:val="5"/>
            <w:tcBorders>
              <w:top w:val="single" w:sz="12" w:space="0" w:color="auto"/>
            </w:tcBorders>
            <w:vAlign w:val="center"/>
          </w:tcPr>
          <w:p w:rsidR="00062105" w:rsidRPr="00766EB3" w:rsidRDefault="00062105" w:rsidP="00010EA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國立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花蓮高級農業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職業學校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62105" w:rsidRPr="00766EB3" w:rsidRDefault="00062105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代碼</w:t>
            </w:r>
          </w:p>
        </w:tc>
        <w:tc>
          <w:tcPr>
            <w:tcW w:w="2932" w:type="dxa"/>
            <w:tcBorders>
              <w:top w:val="single" w:sz="12" w:space="0" w:color="auto"/>
            </w:tcBorders>
            <w:vAlign w:val="center"/>
          </w:tcPr>
          <w:p w:rsidR="00062105" w:rsidRPr="00766EB3" w:rsidRDefault="00062105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150401</w:t>
            </w:r>
          </w:p>
        </w:tc>
      </w:tr>
      <w:tr w:rsidR="00766EB3" w:rsidRPr="00766EB3" w:rsidTr="00ED1348">
        <w:trPr>
          <w:trHeight w:val="355"/>
        </w:trPr>
        <w:tc>
          <w:tcPr>
            <w:tcW w:w="1138" w:type="dxa"/>
            <w:gridSpan w:val="2"/>
            <w:vAlign w:val="center"/>
          </w:tcPr>
          <w:p w:rsidR="00062105" w:rsidRPr="00766EB3" w:rsidRDefault="00062105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校址</w:t>
            </w:r>
          </w:p>
        </w:tc>
        <w:tc>
          <w:tcPr>
            <w:tcW w:w="5340" w:type="dxa"/>
            <w:gridSpan w:val="5"/>
            <w:vAlign w:val="center"/>
          </w:tcPr>
          <w:p w:rsidR="00062105" w:rsidRPr="00766EB3" w:rsidRDefault="00062105" w:rsidP="00010EA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97054)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花蓮縣花蓮市建國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路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161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號</w:t>
            </w:r>
          </w:p>
        </w:tc>
        <w:tc>
          <w:tcPr>
            <w:tcW w:w="992" w:type="dxa"/>
            <w:vAlign w:val="center"/>
          </w:tcPr>
          <w:p w:rsidR="00062105" w:rsidRPr="00766EB3" w:rsidRDefault="00062105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932" w:type="dxa"/>
            <w:vAlign w:val="center"/>
          </w:tcPr>
          <w:p w:rsidR="00062105" w:rsidRPr="00766EB3" w:rsidRDefault="00062105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8312305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8312306</w:t>
            </w:r>
          </w:p>
        </w:tc>
      </w:tr>
      <w:tr w:rsidR="00766EB3" w:rsidRPr="00766EB3" w:rsidTr="00ED1348">
        <w:trPr>
          <w:trHeight w:val="355"/>
        </w:trPr>
        <w:tc>
          <w:tcPr>
            <w:tcW w:w="1138" w:type="dxa"/>
            <w:gridSpan w:val="2"/>
            <w:vAlign w:val="center"/>
          </w:tcPr>
          <w:p w:rsidR="008F5B2E" w:rsidRPr="00766EB3" w:rsidRDefault="008F5B2E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網址</w:t>
            </w:r>
          </w:p>
        </w:tc>
        <w:tc>
          <w:tcPr>
            <w:tcW w:w="5340" w:type="dxa"/>
            <w:gridSpan w:val="5"/>
            <w:vAlign w:val="center"/>
          </w:tcPr>
          <w:p w:rsidR="008F5B2E" w:rsidRPr="00766EB3" w:rsidRDefault="008F5B2E" w:rsidP="005508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http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://www.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hla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hlc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.edu.tw</w:t>
            </w:r>
          </w:p>
        </w:tc>
        <w:tc>
          <w:tcPr>
            <w:tcW w:w="992" w:type="dxa"/>
            <w:vAlign w:val="center"/>
          </w:tcPr>
          <w:p w:rsidR="008F5B2E" w:rsidRPr="00766EB3" w:rsidRDefault="008F5B2E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傳真</w:t>
            </w:r>
          </w:p>
        </w:tc>
        <w:tc>
          <w:tcPr>
            <w:tcW w:w="2932" w:type="dxa"/>
            <w:vAlign w:val="center"/>
          </w:tcPr>
          <w:p w:rsidR="008F5B2E" w:rsidRPr="00766EB3" w:rsidRDefault="008F5B2E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8312314</w:t>
            </w:r>
          </w:p>
        </w:tc>
      </w:tr>
      <w:tr w:rsidR="00766EB3" w:rsidRPr="00766EB3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4A" w:rsidRPr="00766EB3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招生科班別</w:t>
            </w:r>
          </w:p>
        </w:tc>
        <w:tc>
          <w:tcPr>
            <w:tcW w:w="4440" w:type="dxa"/>
            <w:gridSpan w:val="4"/>
            <w:tcBorders>
              <w:top w:val="single" w:sz="12" w:space="0" w:color="auto"/>
            </w:tcBorders>
            <w:vAlign w:val="center"/>
          </w:tcPr>
          <w:p w:rsidR="00371F4A" w:rsidRPr="00766EB3" w:rsidRDefault="00253635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畜產保健</w:t>
            </w:r>
            <w:r w:rsidR="00371F4A" w:rsidRPr="00766EB3">
              <w:rPr>
                <w:rFonts w:ascii="Times New Roman" w:eastAsia="標楷體" w:hAnsi="Times New Roman" w:cs="Times New Roman"/>
                <w:color w:val="000000" w:themeColor="text1"/>
              </w:rPr>
              <w:t>科</w:t>
            </w:r>
            <w:r w:rsidR="00D93D57"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8F5B2E"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農業群</w:t>
            </w:r>
            <w:r w:rsidR="00371F4A" w:rsidRPr="00766EB3">
              <w:rPr>
                <w:rFonts w:ascii="Times New Roman" w:eastAsia="標楷體" w:hAnsi="Times New Roman" w:cs="Times New Roman"/>
                <w:color w:val="000000" w:themeColor="text1"/>
              </w:rPr>
              <w:t>特色班</w:t>
            </w:r>
            <w:r w:rsidR="00D93D57"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4A" w:rsidRPr="00766EB3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766EB3" w:rsidRPr="00766EB3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20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4A" w:rsidRPr="00766EB3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身分別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:rsidR="00371F4A" w:rsidRPr="00D909BA" w:rsidRDefault="00371F4A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909BA">
              <w:rPr>
                <w:rFonts w:ascii="Times New Roman" w:eastAsia="標楷體" w:hAnsi="Times New Roman" w:cs="Times New Roman"/>
                <w:color w:val="000000" w:themeColor="text1"/>
              </w:rPr>
              <w:t>一般生</w:t>
            </w:r>
          </w:p>
        </w:tc>
        <w:tc>
          <w:tcPr>
            <w:tcW w:w="3096" w:type="dxa"/>
            <w:gridSpan w:val="3"/>
            <w:tcBorders>
              <w:top w:val="single" w:sz="12" w:space="0" w:color="auto"/>
            </w:tcBorders>
            <w:vAlign w:val="center"/>
          </w:tcPr>
          <w:p w:rsidR="00371F4A" w:rsidRPr="00766EB3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外加名額</w:t>
            </w:r>
          </w:p>
        </w:tc>
        <w:tc>
          <w:tcPr>
            <w:tcW w:w="392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A94" w:rsidRPr="00766EB3" w:rsidRDefault="00053A94" w:rsidP="00053A94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66EB3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766EB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報名日期：109年3月16日至3月20日</w:t>
            </w:r>
          </w:p>
          <w:p w:rsidR="00053A94" w:rsidRPr="00766EB3" w:rsidRDefault="00053A94" w:rsidP="00053A94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66EB3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766EB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放榜日期：</w:t>
            </w:r>
            <w:bookmarkStart w:id="1" w:name="OLE_LINK6"/>
            <w:bookmarkStart w:id="2" w:name="OLE_LINK7"/>
            <w:bookmarkStart w:id="3" w:name="OLE_LINK8"/>
            <w:r w:rsidRPr="00766EB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109年6月10日</w:t>
            </w:r>
            <w:bookmarkEnd w:id="1"/>
            <w:bookmarkEnd w:id="2"/>
            <w:bookmarkEnd w:id="3"/>
          </w:p>
          <w:p w:rsidR="00053A94" w:rsidRPr="00766EB3" w:rsidRDefault="00053A94" w:rsidP="00053A94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66EB3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766EB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報到日期：109年6月11日</w:t>
            </w:r>
          </w:p>
          <w:p w:rsidR="00053A94" w:rsidRPr="00766EB3" w:rsidRDefault="00053A94" w:rsidP="00053A94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66EB3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766EB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申訴日期：109年6月11日</w:t>
            </w:r>
          </w:p>
          <w:p w:rsidR="00371F4A" w:rsidRPr="00766EB3" w:rsidRDefault="00053A94" w:rsidP="00053A94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766EB3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766EB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報到後放棄日期：109年6月12日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前</w:t>
            </w:r>
          </w:p>
        </w:tc>
      </w:tr>
      <w:tr w:rsidR="00766EB3" w:rsidRPr="00766EB3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20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71F4A" w:rsidRPr="00766EB3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vAlign w:val="center"/>
          </w:tcPr>
          <w:p w:rsidR="00371F4A" w:rsidRPr="00766EB3" w:rsidRDefault="00371F4A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</w:tcBorders>
            <w:vAlign w:val="center"/>
          </w:tcPr>
          <w:p w:rsidR="00371F4A" w:rsidRPr="00766EB3" w:rsidRDefault="00371F4A" w:rsidP="00ED1348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身障生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:rsidR="00371F4A" w:rsidRPr="00766EB3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原住民生</w:t>
            </w:r>
          </w:p>
        </w:tc>
        <w:tc>
          <w:tcPr>
            <w:tcW w:w="3924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4A" w:rsidRPr="00766EB3" w:rsidRDefault="00371F4A" w:rsidP="00ED134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</w:p>
        </w:tc>
      </w:tr>
      <w:tr w:rsidR="00766EB3" w:rsidRPr="00766EB3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</w:trPr>
        <w:tc>
          <w:tcPr>
            <w:tcW w:w="203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4A" w:rsidRPr="00766EB3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招生名額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371F4A" w:rsidRPr="00766EB3" w:rsidRDefault="008F5B2E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  <w:vAlign w:val="center"/>
          </w:tcPr>
          <w:p w:rsidR="00371F4A" w:rsidRPr="00766EB3" w:rsidRDefault="00157839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371F4A" w:rsidRPr="00766EB3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392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766EB3" w:rsidRDefault="00371F4A" w:rsidP="00ED1348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66EB3" w:rsidRPr="00766EB3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4A" w:rsidRPr="00766EB3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術科測驗費用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4A" w:rsidRPr="00766EB3" w:rsidRDefault="002D04B8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元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4A" w:rsidRPr="00766EB3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術科測驗日期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766EB3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9E3D56" w:rsidRPr="00766EB3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053A94"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星期六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766EB3" w:rsidRPr="00766EB3" w:rsidTr="00A43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352A" w:rsidRPr="00766EB3" w:rsidRDefault="00A4352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發展特色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22C19" w:rsidRPr="00322C19" w:rsidRDefault="00A4352A" w:rsidP="002253AB">
            <w:pPr>
              <w:pStyle w:val="a7"/>
              <w:numPr>
                <w:ilvl w:val="0"/>
                <w:numId w:val="8"/>
              </w:numPr>
              <w:snapToGrid w:val="0"/>
              <w:spacing w:line="280" w:lineRule="exact"/>
              <w:ind w:leftChars="0"/>
              <w:rPr>
                <w:rFonts w:eastAsia="標楷體" w:hAnsi="標楷體"/>
                <w:color w:val="000000" w:themeColor="text1"/>
              </w:rPr>
            </w:pPr>
            <w:r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教學目標：</w:t>
            </w:r>
          </w:p>
          <w:p w:rsidR="00322C19" w:rsidRPr="00322C19" w:rsidRDefault="00B35D40" w:rsidP="002253AB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rightChars="107" w:right="257"/>
              <w:jc w:val="both"/>
              <w:rPr>
                <w:rFonts w:eastAsia="標楷體" w:hAnsi="標楷體"/>
                <w:color w:val="000000" w:themeColor="text1"/>
              </w:rPr>
            </w:pPr>
            <w:r w:rsidRPr="00766EB3">
              <w:rPr>
                <w:rFonts w:eastAsia="標楷體" w:hint="eastAsia"/>
                <w:color w:val="000000" w:themeColor="text1"/>
              </w:rPr>
              <w:t>培育學生獸醫</w:t>
            </w:r>
            <w:r w:rsidR="00561200" w:rsidRPr="00766EB3">
              <w:rPr>
                <w:rFonts w:eastAsia="標楷體" w:hint="eastAsia"/>
                <w:color w:val="000000" w:themeColor="text1"/>
              </w:rPr>
              <w:t>及動物保健</w:t>
            </w:r>
            <w:r w:rsidRPr="00766EB3">
              <w:rPr>
                <w:rFonts w:eastAsia="標楷體" w:hint="eastAsia"/>
                <w:color w:val="000000" w:themeColor="text1"/>
              </w:rPr>
              <w:t>專業知識。</w:t>
            </w:r>
          </w:p>
          <w:p w:rsidR="00322C19" w:rsidRDefault="00B35D40" w:rsidP="002253AB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rightChars="107" w:right="257"/>
              <w:jc w:val="both"/>
              <w:rPr>
                <w:rFonts w:eastAsia="標楷體" w:hAnsi="標楷體"/>
                <w:color w:val="000000" w:themeColor="text1"/>
              </w:rPr>
            </w:pPr>
            <w:r w:rsidRPr="00322C19">
              <w:rPr>
                <w:rFonts w:ascii="標楷體" w:eastAsia="標楷體" w:hAnsi="標楷體" w:hint="eastAsia"/>
                <w:bCs/>
                <w:color w:val="000000" w:themeColor="text1"/>
              </w:rPr>
              <w:t>培養學生</w:t>
            </w:r>
            <w:r w:rsidR="00F372EF" w:rsidRPr="00322C19">
              <w:rPr>
                <w:rFonts w:eastAsia="標楷體" w:hAnsi="標楷體" w:hint="eastAsia"/>
                <w:color w:val="000000" w:themeColor="text1"/>
              </w:rPr>
              <w:t>畜牧</w:t>
            </w:r>
            <w:r w:rsidR="00C66B0F" w:rsidRPr="00322C19">
              <w:rPr>
                <w:rFonts w:eastAsia="標楷體" w:hAnsi="標楷體" w:hint="eastAsia"/>
                <w:color w:val="000000" w:themeColor="text1"/>
              </w:rPr>
              <w:t>飼養</w:t>
            </w:r>
            <w:r w:rsidR="00561200" w:rsidRPr="00322C19">
              <w:rPr>
                <w:rFonts w:eastAsia="標楷體" w:hAnsi="標楷體" w:hint="eastAsia"/>
                <w:color w:val="000000" w:themeColor="text1"/>
              </w:rPr>
              <w:t>管理專業知識。</w:t>
            </w:r>
          </w:p>
          <w:p w:rsidR="00676824" w:rsidRPr="00676824" w:rsidRDefault="00561200" w:rsidP="002253AB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rightChars="107" w:right="257"/>
              <w:jc w:val="both"/>
              <w:rPr>
                <w:rFonts w:eastAsia="標楷體" w:hAnsi="標楷體"/>
                <w:color w:val="000000" w:themeColor="text1"/>
              </w:rPr>
            </w:pPr>
            <w:r w:rsidRPr="00322C19">
              <w:rPr>
                <w:rFonts w:eastAsia="標楷體" w:hAnsi="標楷體" w:hint="eastAsia"/>
                <w:color w:val="000000" w:themeColor="text1"/>
              </w:rPr>
              <w:t>培養畜產品</w:t>
            </w:r>
            <w:r w:rsidR="00C66B0F" w:rsidRPr="00322C19">
              <w:rPr>
                <w:rFonts w:eastAsia="標楷體" w:hAnsi="標楷體" w:hint="eastAsia"/>
                <w:color w:val="000000" w:themeColor="text1"/>
              </w:rPr>
              <w:t>加工相關</w:t>
            </w:r>
            <w:r w:rsidR="00B35D40" w:rsidRPr="00322C19">
              <w:rPr>
                <w:rFonts w:ascii="標楷體" w:eastAsia="標楷體" w:hAnsi="標楷體" w:hint="eastAsia"/>
                <w:bCs/>
                <w:color w:val="000000" w:themeColor="text1"/>
              </w:rPr>
              <w:t>人才</w:t>
            </w:r>
            <w:r w:rsidR="00B35D40" w:rsidRPr="00322C19">
              <w:rPr>
                <w:rFonts w:eastAsia="標楷體" w:hint="eastAsia"/>
                <w:color w:val="000000" w:themeColor="text1"/>
              </w:rPr>
              <w:t>。</w:t>
            </w:r>
          </w:p>
          <w:p w:rsidR="00A4352A" w:rsidRPr="00322C19" w:rsidRDefault="00B35D40" w:rsidP="002253AB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rightChars="107" w:right="257"/>
              <w:jc w:val="both"/>
              <w:rPr>
                <w:rFonts w:eastAsia="標楷體" w:hAnsi="標楷體"/>
                <w:color w:val="000000" w:themeColor="text1"/>
              </w:rPr>
            </w:pPr>
            <w:r w:rsidRPr="00322C19">
              <w:rPr>
                <w:rFonts w:eastAsia="標楷體" w:hAnsi="標楷體" w:hint="eastAsia"/>
                <w:color w:val="000000" w:themeColor="text1"/>
              </w:rPr>
              <w:t>培養學生成為寵物相關產業</w:t>
            </w:r>
            <w:r w:rsidR="00561200" w:rsidRPr="00322C19">
              <w:rPr>
                <w:rFonts w:eastAsia="標楷體" w:hAnsi="標楷體" w:hint="eastAsia"/>
                <w:color w:val="000000" w:themeColor="text1"/>
              </w:rPr>
              <w:t>人才</w:t>
            </w:r>
            <w:r w:rsidRPr="00322C19">
              <w:rPr>
                <w:rFonts w:eastAsia="標楷體" w:hint="eastAsia"/>
                <w:color w:val="000000" w:themeColor="text1"/>
              </w:rPr>
              <w:t>。</w:t>
            </w:r>
          </w:p>
          <w:p w:rsidR="00322C19" w:rsidRDefault="00A4352A" w:rsidP="002253AB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二、課程特色：</w:t>
            </w:r>
          </w:p>
          <w:p w:rsidR="00322C19" w:rsidRDefault="00B35D40" w:rsidP="002253AB">
            <w:pPr>
              <w:numPr>
                <w:ilvl w:val="0"/>
                <w:numId w:val="9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rightChars="107" w:right="257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寵物飼養保健相關課程，</w:t>
            </w:r>
            <w:r w:rsidR="00561200"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並輔導</w:t>
            </w:r>
            <w:r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寵</w:t>
            </w:r>
            <w:r w:rsidR="00561200"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物美容丙級檢定技術士</w:t>
            </w:r>
            <w:r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  <w:p w:rsidR="00B35D40" w:rsidRPr="00322C19" w:rsidRDefault="00561200" w:rsidP="002253AB">
            <w:pPr>
              <w:numPr>
                <w:ilvl w:val="0"/>
                <w:numId w:val="9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rightChars="107" w:right="257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22C19">
              <w:rPr>
                <w:rFonts w:ascii="標楷體" w:eastAsia="標楷體" w:hAnsi="標楷體" w:hint="eastAsia"/>
                <w:bCs/>
                <w:color w:val="000000" w:themeColor="text1"/>
              </w:rPr>
              <w:t>蛋奶肉品加工課程，並輔導考取肉製品加工丙級檢定技術士。</w:t>
            </w:r>
          </w:p>
          <w:p w:rsidR="00322C19" w:rsidRDefault="00A4352A" w:rsidP="002253AB">
            <w:pPr>
              <w:snapToGrid w:val="0"/>
              <w:spacing w:line="28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三、發展進路：</w:t>
            </w:r>
          </w:p>
          <w:p w:rsidR="00322C19" w:rsidRDefault="00B35D40" w:rsidP="002253AB">
            <w:pPr>
              <w:numPr>
                <w:ilvl w:val="0"/>
                <w:numId w:val="10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rightChars="107" w:right="257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畜牧場、動物園等飼養管理人員。</w:t>
            </w:r>
          </w:p>
          <w:p w:rsidR="00322C19" w:rsidRDefault="009303F2" w:rsidP="002253AB">
            <w:pPr>
              <w:numPr>
                <w:ilvl w:val="0"/>
                <w:numId w:val="10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rightChars="107" w:right="257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畜產品加工</w:t>
            </w:r>
            <w:r w:rsidR="00B35D40"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相關技術或業務人才。</w:t>
            </w:r>
          </w:p>
          <w:p w:rsidR="00A4352A" w:rsidRPr="00766EB3" w:rsidRDefault="00E84D8A" w:rsidP="002253AB">
            <w:pPr>
              <w:numPr>
                <w:ilvl w:val="0"/>
                <w:numId w:val="10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rightChars="107" w:right="257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從事</w:t>
            </w:r>
            <w:r w:rsidR="009303F2"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寵物</w:t>
            </w:r>
            <w:r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相關行業，例如寵物</w:t>
            </w:r>
            <w:r w:rsidR="009303F2"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美容</w:t>
            </w:r>
            <w:r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、寵物</w:t>
            </w:r>
            <w:r w:rsidR="009303F2"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獸醫</w:t>
            </w:r>
            <w:r w:rsidR="00B35D40"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等</w:t>
            </w:r>
            <w:r w:rsidRPr="00766EB3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</w:tr>
      <w:tr w:rsidR="00766EB3" w:rsidRPr="00766EB3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352A" w:rsidRPr="00766EB3" w:rsidRDefault="00A4352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甄選項目及錄取標準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52A" w:rsidRPr="00766EB3" w:rsidRDefault="00A4352A" w:rsidP="002253AB">
            <w:pPr>
              <w:numPr>
                <w:ilvl w:val="0"/>
                <w:numId w:val="11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錄取門檻：</w:t>
            </w:r>
            <w:r w:rsidR="009E3D56"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不參採國中教育會考成績</w:t>
            </w:r>
            <w:r w:rsidR="009E3D56" w:rsidRPr="00766EB3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A4352A" w:rsidRPr="00766EB3" w:rsidRDefault="00A4352A" w:rsidP="002253AB">
            <w:pPr>
              <w:numPr>
                <w:ilvl w:val="0"/>
                <w:numId w:val="11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成績計算方式：</w:t>
            </w:r>
          </w:p>
          <w:p w:rsidR="00A4352A" w:rsidRPr="00766EB3" w:rsidRDefault="00A4352A" w:rsidP="002253AB">
            <w:pPr>
              <w:tabs>
                <w:tab w:val="left" w:pos="2198"/>
              </w:tabs>
              <w:adjustRightInd w:val="0"/>
              <w:snapToGrid w:val="0"/>
              <w:spacing w:line="280" w:lineRule="exact"/>
              <w:ind w:left="48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甄選總成績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=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術科測驗×</w:t>
            </w:r>
            <w:r w:rsidR="003F4261"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60% 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＋資料審查×</w:t>
            </w:r>
            <w:r w:rsidR="003F4261"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0%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＋面試×</w:t>
            </w:r>
            <w:r w:rsidR="003F4261"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0% 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  <w:r w:rsidR="001302EA"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1302EA"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總成績滿分為</w:t>
            </w:r>
            <w:r w:rsidR="001302EA"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100</w:t>
            </w:r>
            <w:r w:rsidR="001302EA"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="001302EA"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A4352A" w:rsidRPr="00766EB3" w:rsidRDefault="00A4352A" w:rsidP="002253AB">
            <w:pPr>
              <w:numPr>
                <w:ilvl w:val="0"/>
                <w:numId w:val="11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甄選項目：</w:t>
            </w:r>
          </w:p>
          <w:p w:rsidR="00A4352A" w:rsidRPr="00766EB3" w:rsidRDefault="00A4352A" w:rsidP="002253AB">
            <w:pPr>
              <w:numPr>
                <w:ilvl w:val="1"/>
                <w:numId w:val="11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術科測驗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(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滿分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100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分，佔總成績</w:t>
            </w:r>
            <w:r w:rsidR="007B00DE"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6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0%)</w:t>
            </w:r>
          </w:p>
          <w:p w:rsidR="00A4352A" w:rsidRPr="00766EB3" w:rsidRDefault="00F578AB" w:rsidP="002253AB">
            <w:pPr>
              <w:tabs>
                <w:tab w:val="left" w:pos="2198"/>
              </w:tabs>
              <w:adjustRightInd w:val="0"/>
              <w:snapToGrid w:val="0"/>
              <w:spacing w:line="280" w:lineRule="exact"/>
              <w:ind w:left="96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標楷體" w:eastAsia="標楷體" w:hAnsi="標楷體" w:cs="Times New Roman" w:hint="eastAsia"/>
                <w:color w:val="000000" w:themeColor="text1"/>
              </w:rPr>
              <w:t>動物識別</w:t>
            </w:r>
            <w:r w:rsidR="00A4352A" w:rsidRPr="00766EB3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題目請參考畜產保健科提供之動物識別</w:t>
            </w:r>
            <w:r w:rsidR="00A4352A"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A4352A" w:rsidRPr="00766EB3" w:rsidRDefault="00A4352A" w:rsidP="002253AB">
            <w:pPr>
              <w:numPr>
                <w:ilvl w:val="1"/>
                <w:numId w:val="11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資料審查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 xml:space="preserve"> (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滿分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100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分，佔總成績</w:t>
            </w:r>
            <w:r w:rsidR="009E3D56"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1</w:t>
            </w:r>
            <w:r w:rsidR="007B00DE"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0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%)</w:t>
            </w:r>
          </w:p>
          <w:p w:rsidR="00A4352A" w:rsidRPr="00766EB3" w:rsidRDefault="00A4352A" w:rsidP="002253AB">
            <w:pPr>
              <w:pStyle w:val="a7"/>
              <w:numPr>
                <w:ilvl w:val="2"/>
                <w:numId w:val="11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leftChars="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3"/>
                <w:szCs w:val="23"/>
              </w:rPr>
              <w:t>自傳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3"/>
                <w:szCs w:val="23"/>
              </w:rPr>
              <w:t>(</w:t>
            </w:r>
            <w:r w:rsidR="009E3D56" w:rsidRPr="00766E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3"/>
                <w:szCs w:val="23"/>
              </w:rPr>
              <w:t>不限字數、格式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3"/>
                <w:szCs w:val="23"/>
              </w:rPr>
              <w:t>)</w:t>
            </w:r>
            <w:r w:rsidR="009E3D56" w:rsidRPr="00766EB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3"/>
                <w:szCs w:val="23"/>
              </w:rPr>
              <w:t>5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％</w:t>
            </w:r>
          </w:p>
          <w:p w:rsidR="00A4352A" w:rsidRPr="00766EB3" w:rsidRDefault="00A4352A" w:rsidP="002253AB">
            <w:pPr>
              <w:pStyle w:val="a7"/>
              <w:numPr>
                <w:ilvl w:val="2"/>
                <w:numId w:val="11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leftChars="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3"/>
                <w:szCs w:val="23"/>
              </w:rPr>
              <w:t>學生幹部及參與活動服務證明、競賽獎狀、成果作品等相關之資料</w:t>
            </w:r>
            <w:r w:rsidR="009E3D56" w:rsidRPr="00766E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3"/>
                <w:szCs w:val="23"/>
              </w:rPr>
              <w:t>5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%</w:t>
            </w:r>
          </w:p>
          <w:p w:rsidR="00A4352A" w:rsidRPr="00766EB3" w:rsidRDefault="00A4352A" w:rsidP="002253AB">
            <w:pPr>
              <w:pStyle w:val="a7"/>
              <w:numPr>
                <w:ilvl w:val="1"/>
                <w:numId w:val="11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leftChars="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面試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滿分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100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分，佔總成績</w:t>
            </w:r>
            <w:r w:rsidR="009E3D56"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3</w:t>
            </w:r>
            <w:r w:rsidR="009E3D56" w:rsidRPr="00766EB3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0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%)</w:t>
            </w:r>
          </w:p>
          <w:p w:rsidR="00A4352A" w:rsidRPr="00766EB3" w:rsidRDefault="00A4352A" w:rsidP="002253AB">
            <w:pPr>
              <w:pStyle w:val="a7"/>
              <w:tabs>
                <w:tab w:val="left" w:pos="2198"/>
              </w:tabs>
              <w:adjustRightInd w:val="0"/>
              <w:snapToGrid w:val="0"/>
              <w:spacing w:line="280" w:lineRule="exact"/>
              <w:ind w:leftChars="0" w:left="96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含自我介紹、學習意願、溝通能力與儀態應對等。</w:t>
            </w:r>
          </w:p>
          <w:p w:rsidR="00A4352A" w:rsidRPr="00766EB3" w:rsidRDefault="00A4352A" w:rsidP="002253AB">
            <w:pPr>
              <w:numPr>
                <w:ilvl w:val="0"/>
                <w:numId w:val="11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錄取方式：</w:t>
            </w:r>
          </w:p>
          <w:p w:rsidR="00A4352A" w:rsidRPr="00766EB3" w:rsidRDefault="00A4352A" w:rsidP="002253AB">
            <w:pPr>
              <w:pStyle w:val="a7"/>
              <w:numPr>
                <w:ilvl w:val="1"/>
                <w:numId w:val="11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leftChars="0" w:rightChars="107" w:right="257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依甄選總成績</w:t>
            </w:r>
            <w:r w:rsidRPr="00766EB3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分數之</w:t>
            </w:r>
            <w:r w:rsidRPr="00766EB3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高低，擇優錄取</w:t>
            </w:r>
            <w:r w:rsidRPr="00766EB3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，額滿為止</w:t>
            </w:r>
            <w:r w:rsidRPr="00766EB3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。</w:t>
            </w:r>
          </w:p>
          <w:p w:rsidR="00A4352A" w:rsidRPr="00766EB3" w:rsidRDefault="00A4352A" w:rsidP="002253AB">
            <w:pPr>
              <w:pStyle w:val="a7"/>
              <w:numPr>
                <w:ilvl w:val="1"/>
                <w:numId w:val="11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leftChars="0" w:rightChars="107" w:right="257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同分比序順序：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術科測驗成績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 xml:space="preserve"> (2)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資料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審查</w:t>
            </w:r>
            <w:r w:rsidR="002D4030">
              <w:rPr>
                <w:rFonts w:ascii="Times New Roman" w:eastAsia="標楷體" w:hAnsi="Times New Roman" w:cs="Times New Roman" w:hint="eastAsia"/>
                <w:color w:val="000000" w:themeColor="text1"/>
              </w:rPr>
              <w:t>成績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面試成績。</w:t>
            </w:r>
          </w:p>
          <w:p w:rsidR="00A4352A" w:rsidRPr="00766EB3" w:rsidRDefault="00A4352A" w:rsidP="002253AB">
            <w:pPr>
              <w:numPr>
                <w:ilvl w:val="0"/>
                <w:numId w:val="11"/>
              </w:numPr>
              <w:tabs>
                <w:tab w:val="left" w:pos="2198"/>
              </w:tabs>
              <w:adjustRightInd w:val="0"/>
              <w:snapToGrid w:val="0"/>
              <w:spacing w:line="280" w:lineRule="exact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放榜方式：</w:t>
            </w:r>
            <w:bookmarkStart w:id="4" w:name="OLE_LINK9"/>
            <w:bookmarkStart w:id="5" w:name="OLE_LINK10"/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1302EA"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="001302EA"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2253AB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2253AB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星期三</w:t>
            </w:r>
            <w:r w:rsidR="002253AB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正備取名單公告於本校網頁（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http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://www.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hla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hlc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.edu.tw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  <w:bookmarkEnd w:id="4"/>
            <w:bookmarkEnd w:id="5"/>
          </w:p>
        </w:tc>
      </w:tr>
      <w:tr w:rsidR="00766EB3" w:rsidRPr="00766EB3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352A" w:rsidRPr="00766EB3" w:rsidRDefault="00A4352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報</w:t>
            </w:r>
          </w:p>
          <w:p w:rsidR="00A4352A" w:rsidRPr="00766EB3" w:rsidRDefault="00A4352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名</w:t>
            </w:r>
          </w:p>
          <w:p w:rsidR="00A4352A" w:rsidRPr="00766EB3" w:rsidRDefault="00A4352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方</w:t>
            </w:r>
          </w:p>
          <w:p w:rsidR="00A4352A" w:rsidRPr="00766EB3" w:rsidRDefault="00A4352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式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52A" w:rsidRPr="00766EB3" w:rsidRDefault="00A4352A" w:rsidP="002253AB">
            <w:pPr>
              <w:snapToGrid w:val="0"/>
              <w:spacing w:line="28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一、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各國民中學應屆畢業生應備妥報名所需文件，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依各國中規定時間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報名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繳費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，再由各國中彙整後向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本校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集體報名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；國中無集體報名者，於報名期限內直接向本校教務處個別報名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。</w:t>
            </w:r>
          </w:p>
          <w:p w:rsidR="00A4352A" w:rsidRPr="00766EB3" w:rsidRDefault="00A4352A" w:rsidP="002253AB">
            <w:pPr>
              <w:snapToGrid w:val="0"/>
              <w:spacing w:line="28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二、非應屆畢業生及跨就學區畢業生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應備妥報名所需文件，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於報名期限內直接向本校教務處個別報名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。</w:t>
            </w:r>
          </w:p>
          <w:p w:rsidR="00A4352A" w:rsidRPr="00766EB3" w:rsidRDefault="00A4352A" w:rsidP="002253AB">
            <w:pPr>
              <w:snapToGrid w:val="0"/>
              <w:spacing w:line="28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三、應繳資料：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1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.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報名表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2.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資料審查所需資料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(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資料審查後不退還學生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)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。</w:t>
            </w:r>
          </w:p>
        </w:tc>
      </w:tr>
      <w:tr w:rsidR="00A4352A" w:rsidRPr="00766EB3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38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352A" w:rsidRPr="00766EB3" w:rsidRDefault="00A4352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備</w:t>
            </w:r>
          </w:p>
          <w:p w:rsidR="00A4352A" w:rsidRPr="00766EB3" w:rsidRDefault="00A4352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A4352A" w:rsidRPr="00766EB3" w:rsidRDefault="00A4352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FB6" w:rsidRPr="00766EB3" w:rsidRDefault="00B80FB6" w:rsidP="002253AB">
            <w:pPr>
              <w:snapToGrid w:val="0"/>
              <w:spacing w:line="28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、本校位於市區，交通便捷，甄選入學對象為全國國中畢業生，歡迎各縣市學生報考。</w:t>
            </w:r>
          </w:p>
          <w:p w:rsidR="00B80FB6" w:rsidRPr="00766EB3" w:rsidRDefault="00B80FB6" w:rsidP="002253AB">
            <w:pPr>
              <w:snapToGrid w:val="0"/>
              <w:spacing w:line="280" w:lineRule="exact"/>
              <w:ind w:leftChars="4" w:left="454" w:rightChars="60" w:right="144" w:hangingChars="185" w:hanging="44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二、甄選測驗日期訂於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109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25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星期六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，詳細時程待報名完成後，統一公告並寄發准考證。</w:t>
            </w:r>
          </w:p>
          <w:p w:rsidR="00B80FB6" w:rsidRPr="00766EB3" w:rsidRDefault="00B80FB6" w:rsidP="002253AB">
            <w:pPr>
              <w:snapToGrid w:val="0"/>
              <w:spacing w:line="280" w:lineRule="exact"/>
              <w:ind w:leftChars="9" w:left="500" w:rightChars="60" w:right="144" w:hangingChars="199" w:hanging="47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三、有關特色班課程問題，請洽教務處賴世榮主任，聯絡電話：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</w:rPr>
              <w:t xml:space="preserve">(03) </w:t>
            </w:r>
            <w:r w:rsidR="00855D76">
              <w:rPr>
                <w:rFonts w:ascii="Times New Roman" w:eastAsia="標楷體" w:hAnsi="Times New Roman" w:cs="Times New Roman"/>
                <w:color w:val="000000" w:themeColor="text1"/>
              </w:rPr>
              <w:t>831-230</w:t>
            </w:r>
            <w:r w:rsidR="00855D76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  <w:p w:rsidR="00A4352A" w:rsidRPr="00766EB3" w:rsidRDefault="00B80FB6" w:rsidP="002253AB">
            <w:pPr>
              <w:snapToGrid w:val="0"/>
              <w:spacing w:line="280" w:lineRule="exact"/>
              <w:ind w:leftChars="9" w:left="500" w:rightChars="60" w:right="144" w:hangingChars="199" w:hanging="47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四、術科測驗題庫將於測驗前一個月</w:t>
            </w:r>
            <w:r w:rsidR="00322C19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="00322C19"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="00322C19"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="00322C19"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3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月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25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日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(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星期三</w:t>
            </w:r>
            <w:r w:rsidRPr="00766EB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)</w:t>
            </w:r>
            <w:r w:rsidRPr="00766E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公告於本校網頁。</w:t>
            </w:r>
          </w:p>
        </w:tc>
      </w:tr>
    </w:tbl>
    <w:p w:rsidR="006B01B0" w:rsidRPr="00766EB3" w:rsidRDefault="006B01B0" w:rsidP="00536D95">
      <w:pPr>
        <w:rPr>
          <w:color w:val="000000" w:themeColor="text1"/>
        </w:rPr>
      </w:pPr>
    </w:p>
    <w:sectPr w:rsidR="006B01B0" w:rsidRPr="00766EB3" w:rsidSect="00371F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93" w:rsidRDefault="00281393" w:rsidP="00371F4A">
      <w:r>
        <w:separator/>
      </w:r>
    </w:p>
  </w:endnote>
  <w:endnote w:type="continuationSeparator" w:id="0">
    <w:p w:rsidR="00281393" w:rsidRDefault="00281393" w:rsidP="0037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93" w:rsidRDefault="00281393" w:rsidP="00371F4A">
      <w:r>
        <w:separator/>
      </w:r>
    </w:p>
  </w:footnote>
  <w:footnote w:type="continuationSeparator" w:id="0">
    <w:p w:rsidR="00281393" w:rsidRDefault="00281393" w:rsidP="0037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47"/>
    <w:multiLevelType w:val="hybridMultilevel"/>
    <w:tmpl w:val="C0B807F4"/>
    <w:lvl w:ilvl="0" w:tplc="7C925CE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71886"/>
    <w:multiLevelType w:val="hybridMultilevel"/>
    <w:tmpl w:val="61822CE0"/>
    <w:lvl w:ilvl="0" w:tplc="E15E83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71673A"/>
    <w:multiLevelType w:val="hybridMultilevel"/>
    <w:tmpl w:val="C0B807F4"/>
    <w:lvl w:ilvl="0" w:tplc="7C925CE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62277"/>
    <w:multiLevelType w:val="hybridMultilevel"/>
    <w:tmpl w:val="25B880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 w:tplc="A25AD62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C3082F"/>
    <w:multiLevelType w:val="hybridMultilevel"/>
    <w:tmpl w:val="5BE02D08"/>
    <w:lvl w:ilvl="0" w:tplc="A25AD62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416B680B"/>
    <w:multiLevelType w:val="hybridMultilevel"/>
    <w:tmpl w:val="7B807E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71E1C4A"/>
    <w:multiLevelType w:val="hybridMultilevel"/>
    <w:tmpl w:val="F5C8C050"/>
    <w:lvl w:ilvl="0" w:tplc="A25AD62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870171E"/>
    <w:multiLevelType w:val="hybridMultilevel"/>
    <w:tmpl w:val="25B880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 w:tplc="A25AD62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12935CF"/>
    <w:multiLevelType w:val="hybridMultilevel"/>
    <w:tmpl w:val="22B622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12EAAC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284A3E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FF1E9B"/>
    <w:multiLevelType w:val="hybridMultilevel"/>
    <w:tmpl w:val="F28A3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D225EE8"/>
    <w:multiLevelType w:val="hybridMultilevel"/>
    <w:tmpl w:val="D212A894"/>
    <w:lvl w:ilvl="0" w:tplc="26586A34">
      <w:start w:val="1"/>
      <w:numFmt w:val="taiwaneseCountingThousand"/>
      <w:lvlText w:val="%1、"/>
      <w:lvlJc w:val="left"/>
      <w:pPr>
        <w:ind w:left="480" w:hanging="48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E9"/>
    <w:rsid w:val="00053A94"/>
    <w:rsid w:val="00062105"/>
    <w:rsid w:val="000868E9"/>
    <w:rsid w:val="00091C4F"/>
    <w:rsid w:val="000A3255"/>
    <w:rsid w:val="000D0476"/>
    <w:rsid w:val="00106047"/>
    <w:rsid w:val="001302EA"/>
    <w:rsid w:val="00157839"/>
    <w:rsid w:val="00192881"/>
    <w:rsid w:val="001D12A7"/>
    <w:rsid w:val="002253AB"/>
    <w:rsid w:val="002441C4"/>
    <w:rsid w:val="00253635"/>
    <w:rsid w:val="00281393"/>
    <w:rsid w:val="002952C8"/>
    <w:rsid w:val="002B6BC7"/>
    <w:rsid w:val="002D04B8"/>
    <w:rsid w:val="002D4030"/>
    <w:rsid w:val="002F6D40"/>
    <w:rsid w:val="00322C19"/>
    <w:rsid w:val="00371F4A"/>
    <w:rsid w:val="00373003"/>
    <w:rsid w:val="00391C76"/>
    <w:rsid w:val="003F2CA5"/>
    <w:rsid w:val="003F4261"/>
    <w:rsid w:val="004235DF"/>
    <w:rsid w:val="00434EBF"/>
    <w:rsid w:val="00435AE7"/>
    <w:rsid w:val="0044073B"/>
    <w:rsid w:val="0046423F"/>
    <w:rsid w:val="004720B4"/>
    <w:rsid w:val="004E53EC"/>
    <w:rsid w:val="00517991"/>
    <w:rsid w:val="00521B56"/>
    <w:rsid w:val="00536D95"/>
    <w:rsid w:val="00561200"/>
    <w:rsid w:val="005775D2"/>
    <w:rsid w:val="005B5FF6"/>
    <w:rsid w:val="005E39D0"/>
    <w:rsid w:val="0062618B"/>
    <w:rsid w:val="006415F2"/>
    <w:rsid w:val="00676237"/>
    <w:rsid w:val="00676824"/>
    <w:rsid w:val="006B01B0"/>
    <w:rsid w:val="006B36FA"/>
    <w:rsid w:val="006C7874"/>
    <w:rsid w:val="006E794D"/>
    <w:rsid w:val="006F3D02"/>
    <w:rsid w:val="00745FB6"/>
    <w:rsid w:val="00756383"/>
    <w:rsid w:val="00766EB3"/>
    <w:rsid w:val="0076751E"/>
    <w:rsid w:val="0079036C"/>
    <w:rsid w:val="007A5448"/>
    <w:rsid w:val="007B00DE"/>
    <w:rsid w:val="007D755F"/>
    <w:rsid w:val="00827704"/>
    <w:rsid w:val="0083199B"/>
    <w:rsid w:val="00840193"/>
    <w:rsid w:val="00842C55"/>
    <w:rsid w:val="00855D76"/>
    <w:rsid w:val="00861129"/>
    <w:rsid w:val="008D23E9"/>
    <w:rsid w:val="008D60B7"/>
    <w:rsid w:val="008D7E9B"/>
    <w:rsid w:val="008F5B2E"/>
    <w:rsid w:val="00926D70"/>
    <w:rsid w:val="009303F2"/>
    <w:rsid w:val="00935843"/>
    <w:rsid w:val="009A3ECF"/>
    <w:rsid w:val="009B4395"/>
    <w:rsid w:val="009C06F6"/>
    <w:rsid w:val="009E3D56"/>
    <w:rsid w:val="00A4352A"/>
    <w:rsid w:val="00A43F1B"/>
    <w:rsid w:val="00A64FEF"/>
    <w:rsid w:val="00A66247"/>
    <w:rsid w:val="00A707E6"/>
    <w:rsid w:val="00A865A3"/>
    <w:rsid w:val="00AA2277"/>
    <w:rsid w:val="00B05F21"/>
    <w:rsid w:val="00B311C5"/>
    <w:rsid w:val="00B31618"/>
    <w:rsid w:val="00B35D40"/>
    <w:rsid w:val="00B70A6F"/>
    <w:rsid w:val="00B80FB6"/>
    <w:rsid w:val="00B83954"/>
    <w:rsid w:val="00BB351A"/>
    <w:rsid w:val="00C00CE7"/>
    <w:rsid w:val="00C22D84"/>
    <w:rsid w:val="00C267B8"/>
    <w:rsid w:val="00C51148"/>
    <w:rsid w:val="00C650FA"/>
    <w:rsid w:val="00C66B0F"/>
    <w:rsid w:val="00C779F2"/>
    <w:rsid w:val="00CE64BB"/>
    <w:rsid w:val="00D909BA"/>
    <w:rsid w:val="00D93D57"/>
    <w:rsid w:val="00E37311"/>
    <w:rsid w:val="00E57983"/>
    <w:rsid w:val="00E84D8A"/>
    <w:rsid w:val="00F21456"/>
    <w:rsid w:val="00F372EF"/>
    <w:rsid w:val="00F578AB"/>
    <w:rsid w:val="00F77D4B"/>
    <w:rsid w:val="00FB5AB8"/>
    <w:rsid w:val="00FE4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34"/>
    <w:qFormat/>
    <w:rsid w:val="00435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34"/>
    <w:qFormat/>
    <w:rsid w:val="00435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邵宗儀</cp:lastModifiedBy>
  <cp:revision>2</cp:revision>
  <cp:lastPrinted>2018-11-12T07:00:00Z</cp:lastPrinted>
  <dcterms:created xsi:type="dcterms:W3CDTF">2020-02-26T07:55:00Z</dcterms:created>
  <dcterms:modified xsi:type="dcterms:W3CDTF">2020-02-26T07:55:00Z</dcterms:modified>
</cp:coreProperties>
</file>