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說明：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一、為充實國人文化藝術視野，開拓學生對於各領域與多元文化的探討，本館除常設展廳，亦舉辦多項特展與體驗活動，適合各年齡的觀眾，是闔家大小都適宜的全民教育之場域。本館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107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年各焦點展覽與活動資訊如下：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一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培養創造力與想像力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１、「愛的萬物論－探索物聯網」特展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: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當冰箱、桌子、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咖啡機等「物體」都被施上科技魔法時，它們會變得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有意識且「善解人意」，這就是物聯網所創造的世界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。展覽當中最有趣的部分就是透過自己的手機搭配專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屬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App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來參觀展覽，並闖關收集虛擬的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I-coin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，來兌換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好「實」機商品，讓大家透過『虛實』整合的互動遊</w:t>
      </w:r>
    </w:p>
    <w:p w:rsidR="005A52A3" w:rsidRPr="008B2C9A" w:rsidRDefault="008B2C9A" w:rsidP="008B2C9A">
      <w:pPr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戲，來認識「人與人、人與物、物與物」溝通串聯的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物聯網世界，當你離開展覽時還可以利用虛擬金幣來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買一個「夢想」商品。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２、「啟動創新實驗場」常設展示廳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: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「啟動創新實驗場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」是創新技術含量最高的展覽。展出工研院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34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項創新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研發技術，有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11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項榮獲國際大獎，包括可應用於海水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lastRenderedPageBreak/>
        <w:t>淡化的「奈米纖維濾膜技術」、用體溫就可以發電的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「常溫熱溫差能源收集與管理技術」及減碳利器的「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鈣迴路捕獲二氧化碳技術」等。「啟動創新實驗場」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提供唯一智能化平板互動體驗，首次結合平板電腦為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參觀介面，打造專屬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APP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，搭配各技術展項設計多元且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有趣的學習單，提供參觀者如線上遊戲般闖關與解謎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樂趣。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３、「創客工場」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: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配合各級學校創造力暨科學教育專業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增能教育，增進親子及個人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DIY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樂趣，設置有木工室及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機械室等設備，為配合教育部推廣創客教育，再增添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3D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列印機和鐳射切割機等數位製造設備，透過動手實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作培養創新、創造與實作能力，以因應未來的世界發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展趨勢。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二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配合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12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年國教課綱規劃遊程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１、科學桂冠廳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: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諾貝爾科學獎項的成果跟人類日常生活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有什麼關聯？讓我們從諾貝爾獎的角度出發，來看待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〔科學研究〕這件事。請來感受諾貝爾獎獎牌複製品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供觀眾觸摸感受其質感與重量，由觀眾選擇性別、諾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貝爾獎獎項、藉由影像合成技術，模擬得獎者為觀眾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lastRenderedPageBreak/>
        <w:t>本人的情景照片，並可直接傳送至觀眾指定之電子信箱。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２、科學開門廳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: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本廳內容與國中小自然與生活科技學習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領域課程相關，可讓學生在沒有壓力的學習環境下，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以動手操作的實驗為主，引導孩子探索科學、體驗科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學。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３、機率人生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~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「直覺×推理×科學」特展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: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人生是充滿一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連串的選擇與偶然的組合。法國著名的天文學家和數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學家－拉普拉斯曾說：「生活中最重要的問題，其中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絕大多數在實質上只是機率的問題。」機率論的產生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是你想不到的，印證數學來源於生活，服務於生活。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本展呼應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12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年國教「數學素養」架構，深化與整合「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知識」、「技能」和「態度」。試圖以科學化的數理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符號語言和生活角度來探索這個有趣問題。展期暫定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107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9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22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日至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108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5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26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日止。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三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刻不容緩的環境教育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１、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南館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樂活節能屋：在地球資源日益嚴重的今天，我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們需要學習有效使用資源的方法及態度。因此在經濟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部能源局的指導及工業技術研究院執行之下，結合本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館教育理念，建置一座「樂活節能屋」，整合建築設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lastRenderedPageBreak/>
        <w:t>計、外殼節能、高效率設備及潔淨能源使用，為一座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省能、環保、綠化又舒適的節能建築，並已獲得國內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黃金級綠建築認證喔！藉由外殼節能、生活節能及潔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淨能源區介紹，讓民眾了解建築節能的重要性，並可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進行居家改善，進一步達成節能效益。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２、防疫戰鬥營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2.0: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疾管署與本館共同合作推出「防疫戰鬥營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2.0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」，邀請大家化身防疫戰士，跟著三位來自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黑歐斯王國的虛擬使者，學習防治知識以消滅各種傳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染病。戰士們可於展廳內駕駛「流感列車」或是參加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「防疫飛毛腿」競賽，挑戰難題才能逃離病菌黑影的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追趕，瞭解平時要養成良好衛生習慣，才能遠離疾病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等，好多關卡等著戰士們一一擊破。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３、氣候變遷廳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: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有鑒於「氣候變遷」此一兼具全球化及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在地性的環境議題，近來已受到各先進國家政府持續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關注，而台灣在歷經莫拉克颱風所造成的八八水災重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創之後，行政院國家科學委員會特別與本館合作，建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置全國首座氣候變遷主題常設展示廳，期以五年的展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期持續啟發全民對氣候變遷議題的關注及興趣，進而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提升國人對於環境永續及災害防治的重視。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lastRenderedPageBreak/>
        <w:t>４、莫拉克風災重建展示館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: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展場內以沉浸式的土石流劇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場，讓觀眾身歷其境回到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2009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8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8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?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莫拉克颱風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?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發生的那一天，再帶領觀眾瞭解災難的救援及撫慰工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作、重建工程的新思維及其中所發生的點滴故事。展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場內設置七組大型互動教具，讓觀眾經由動手操作認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識颱風的原理、複合型災害及防災科學的重要性。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四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以電子票證體驗多元樂趣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１、交通夢想館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: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由臺灣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14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個與交通觀光相關聯的地方來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「代言」交通歷史與交通建設，有台北車站、坪林、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桃園機場、新竹、埔里、阿里山、旗美、美麗島、高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雄港、佛光山、台東、蘭嶼、花蓮港及太魯閣，本館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像是悠遊全台灣的環島「微旅行」，一小時玩遍台灣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北中南東及離島，本館模擬駕駛遊戲請用「一卡通」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啟動，現場另有一卡通售卡及借卡服務。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２、臺灣農業的故事展示廳暨農業新科技體驗植物工坊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: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將農業與科技知識轉化為生動可愛的生物圖像，民眾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可藉由觀察與互動操作領略臺灣農業多元的發展；另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結合時下展示互動科技，以存款提款之經濟活動作為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創意包裝，民眾持一卡通可選擇廳內精選的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5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位農業明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lastRenderedPageBreak/>
        <w:t>星：水稻、豬、香蕉、蝴蝶蘭或石斑魚，闖關體驗累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積資金打造個人的虛擬農場，學習經濟生物育種與相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關臺灣農業知識。其中建置完全人工光源型的植物工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坊，實物展示多種栽培的方式，包括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: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水耕系統、自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主式潮汐灌溉、微滴灌系統及氣霧耕系統，讓參觀民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眾了解如何用科技的方式栽種農作物，了解孕育生命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成長的過程。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五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)107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年上半年立體電影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１、生物飛行之謎：上映時間自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1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1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日起至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6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30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日止，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為數位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 xml:space="preserve"> 3D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影片，片長時間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40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分鐘。飛行的能力是自然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世界中最偉大的奇蹟之一。今天數以百萬計的生物翱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翔於我們的頭頂之上，運用各式各樣的技術來對抗地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心引力。本片利用最新的科學和電影特效，揭開飛行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生物三億年的歷史。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２、勇鼠的奇幻冒險：上映時間自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1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1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日起至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6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30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日止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，為數位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 xml:space="preserve"> 3D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影片，片長時間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40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分鐘，「小小身體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?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大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大勇氣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?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相信夥伴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?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就是力量」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在都市的角落裡，老鼠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甘巴與夥伴們快樂的生活著，這一天，具有勇氣又有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冒險精神的甘巴，決定和他的朋友曼普庫一起去看看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lastRenderedPageBreak/>
        <w:t>大海，來一趟海洋冒險之旅。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六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熱門收費體驗項目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１、「砌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.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創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.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益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.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遊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~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兒童積木體驗區」體驗設施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 xml:space="preserve">: 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主要開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放給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8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歲以下兒童體驗。位於本館兒童科學園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-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糖果屋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展示廳內，現場提供多樣化的積木讓兒童自由取件，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兒童可在此堆砌積木、創意拼組、益智遊戲等，學習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建構、排列、分類、組合，同時啟發兒童對顏色及形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狀的認知，增進手眼協調及手部肌肉發展。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收費方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式、場次及展場限制請參閱本館網站說明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２、戰機飛行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VR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模擬體驗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: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嚮往飛行員的廣闊視野嗎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?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想自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由自在翱翔在天空嗎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?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想進行一場空中激戰嗎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 xml:space="preserve">? 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歡迎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來體驗飛行的快感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體驗者需年滿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12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歲以上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３、哇賽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!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碰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-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體感大冒險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2.0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特展：延續本館落實「寓教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於樂」展示目標，力行推廣科普教育理念，讓民眾能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在博物館愉快氛圍中學習感受科學相關原理。亞洲室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內最高的溜滑梯，全長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63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公尺，高度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27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公尺，中間經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過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 xml:space="preserve"> 7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個轉彎，若不計摩擦力與空氣阻力影響，速度最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高可以達到時速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82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公里！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本系列體驗設施均有不同限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制，敬請參閱本館網站說明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lastRenderedPageBreak/>
        <w:t>４、「智慧駕車遊高屏」體驗單元：提供一套共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2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部小客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車模擬駕駛裝置，體驗智慧運輸系統，除了模擬駕駛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，亦透過牆面投影，介紹智慧運輸系統的功能，同時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將模擬駕駛、牆面投影再結合戲劇化的光雕投影效果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，提供兼顧趣味性與知識性的體驗感受。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七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票價：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１、常設展團體票價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計費人數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20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位以上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，全票原價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100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元，一般團體價每人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70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元。學生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不含學齡前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每人原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價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70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元，學生團體價每人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50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元。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２、立體電影院團體票價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計費人數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20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位以上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，全票原價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150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元，一般團體價每人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100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元。學生團體價每人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70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元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二、敬請公告本館展覽相關訊息於貴校網站上。</w:t>
      </w:r>
    </w:p>
    <w:p w:rsid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三、本館資訊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: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團體預約電話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:(07)380-0089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分機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6700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，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6701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傳真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:(07)387-8748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電子信箱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:public@mail.nstm.gov.tw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地址：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80765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高雄市三民區九如一路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720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號。本館開放時間</w:t>
      </w:r>
    </w:p>
    <w:p w:rsidR="008B2C9A" w:rsidRPr="008B2C9A" w:rsidRDefault="008B2C9A" w:rsidP="008B2C9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：上午九時至下午五時每逢星期一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如遇假日則照常開館</w:t>
      </w:r>
      <w:r w:rsidRPr="008B2C9A">
        <w:rPr>
          <w:rFonts w:ascii="標楷體" w:eastAsia="標楷體" w:hAnsi="標楷體" w:cs="DFKaiShu-SB-Estd-BF"/>
          <w:kern w:val="0"/>
          <w:sz w:val="32"/>
          <w:szCs w:val="32"/>
        </w:rPr>
        <w:t>)</w:t>
      </w:r>
    </w:p>
    <w:p w:rsidR="008B2C9A" w:rsidRPr="008B2C9A" w:rsidRDefault="008B2C9A" w:rsidP="008B2C9A">
      <w:pPr>
        <w:rPr>
          <w:rFonts w:ascii="標楷體" w:eastAsia="標楷體" w:hAnsi="標楷體" w:hint="eastAsia"/>
          <w:sz w:val="32"/>
          <w:szCs w:val="32"/>
        </w:rPr>
      </w:pPr>
      <w:r w:rsidRPr="008B2C9A">
        <w:rPr>
          <w:rFonts w:ascii="標楷體" w:eastAsia="標楷體" w:hAnsi="標楷體" w:cs="DFKaiShu-SB-Estd-BF" w:hint="eastAsia"/>
          <w:kern w:val="0"/>
          <w:sz w:val="32"/>
          <w:szCs w:val="32"/>
        </w:rPr>
        <w:t>、除夕、年初一固定休館。</w:t>
      </w:r>
      <w:bookmarkStart w:id="0" w:name="_GoBack"/>
      <w:bookmarkEnd w:id="0"/>
    </w:p>
    <w:sectPr w:rsidR="008B2C9A" w:rsidRPr="008B2C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53"/>
    <w:rsid w:val="005A52A3"/>
    <w:rsid w:val="0082605E"/>
    <w:rsid w:val="008B2C9A"/>
    <w:rsid w:val="00F3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8967E-1AAF-4958-AF4F-970D0634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2018-02-06T02:51:00Z</dcterms:created>
  <dcterms:modified xsi:type="dcterms:W3CDTF">2018-02-06T03:04:00Z</dcterms:modified>
</cp:coreProperties>
</file>