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花蓮縣立美崙國民中學新冠肺炎『</w:t>
      </w:r>
      <w:r w:rsidDel="00000000" w:rsidR="00000000" w:rsidRPr="00000000">
        <w:rPr>
          <w:b w:val="1"/>
          <w:sz w:val="32"/>
          <w:szCs w:val="32"/>
          <w:rtl w:val="0"/>
        </w:rPr>
        <w:t xml:space="preserve">確診學生密切接觸者</w:t>
      </w:r>
      <w:r w:rsidDel="00000000" w:rsidR="00000000" w:rsidRPr="00000000">
        <w:rPr>
          <w:b w:val="1"/>
          <w:sz w:val="28"/>
          <w:szCs w:val="28"/>
          <w:rtl w:val="0"/>
        </w:rPr>
        <w:t xml:space="preserve">』通知單</w:t>
      </w:r>
    </w:p>
    <w:p w:rsidR="00000000" w:rsidDel="00000000" w:rsidP="00000000" w:rsidRDefault="00000000" w:rsidRPr="00000000" w14:paraId="00000002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親愛的家長，您好：</w:t>
      </w:r>
    </w:p>
    <w:p w:rsidR="00000000" w:rsidDel="00000000" w:rsidP="00000000" w:rsidRDefault="00000000" w:rsidRPr="00000000" w14:paraId="00000003">
      <w:pPr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疫情嚴峻，我們是有溫度學校，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讓我們一起愛護全體孩子們。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566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本校今日4/19(星期二)接獲通知，有一孩子PCR採檢陽性確診新冠肺炎，學校依教育部「校園因應『嚴重特殊傳染性肺炎』（COVID-19）疫情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暫停實體課程實施標準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」規定，確診個案同班級學生為密切接觸者，有以下幾點措施，請家長們群力協助。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86" w:right="0" w:hanging="72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需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居家隔離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10天，4月13日至4月23日午夜12：00；</w:t>
      </w:r>
    </w:p>
    <w:p w:rsidR="00000000" w:rsidDel="00000000" w:rsidP="00000000" w:rsidRDefault="00000000" w:rsidRPr="00000000" w14:paraId="00000006">
      <w:pPr>
        <w:spacing w:line="276" w:lineRule="auto"/>
        <w:ind w:left="566" w:firstLine="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停課不停學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：4月22日(線上教學) ；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實體復課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：4月25日到校。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86" w:right="0" w:hanging="72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自主健康管理7天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，4月24日至4月30日，依4月14日校網公告防疫訊息辦理。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86" w:right="0" w:hanging="720"/>
        <w:jc w:val="both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再次叮嚀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：若孩子或家人有發燒、頭痛、疲倦、肌肉痠痛、失去嗅味覺、有打噴嚏鼻塞流鼻涕……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呼吸道症狀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，請儘速就醫，並主動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立即回報導師或學校。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86" w:right="0" w:hanging="72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本校已提供衛生單位密切接觸者名冊，請家長配合衛生單位進行採檢，採檢結果務必告知班級導師，以便學校後續處理。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86" w:right="0" w:hanging="720"/>
        <w:jc w:val="both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請給孩子們溫馨支持與鼓勵，校方也會持續關懷每位孩子們的健康。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86" w:right="0" w:hanging="720"/>
        <w:jc w:val="both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若有疫情變化，本校在釐清訊息後，會儘快通知家長知悉。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DFKai-SB" w:cs="DFKai-SB" w:eastAsia="DFKai-SB" w:hAnsi="DFKai-SB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疫情期間，讓我們攜手守護每位孩子們健康，請您隨時關注孩子及自身健康狀況，戴好口罩、勤洗手、正常作息、定期量測體溫。有任何最新消息我們會公告校網，並請導師通知讓各位家長了解，家長有任何疑問也可致電學校(8223537#112.132.138)。祝</w:t>
      </w:r>
    </w:p>
    <w:p w:rsidR="00000000" w:rsidDel="00000000" w:rsidP="00000000" w:rsidRDefault="00000000" w:rsidRPr="00000000" w14:paraId="0000000D">
      <w:pPr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平安健康</w:t>
      </w:r>
    </w:p>
    <w:p w:rsidR="00000000" w:rsidDel="00000000" w:rsidP="00000000" w:rsidRDefault="00000000" w:rsidRPr="00000000" w14:paraId="0000000E">
      <w:pPr>
        <w:jc w:val="right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美崙國中學務處敬上111.4.19</w:t>
      </w:r>
    </w:p>
    <w:sectPr>
      <w:pgSz w:h="16838" w:w="11906" w:orient="portrait"/>
      <w:pgMar w:bottom="567" w:top="567" w:left="567" w:right="56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、"/>
      <w:lvlJc w:val="left"/>
      <w:pPr>
        <w:ind w:left="1286" w:hanging="720"/>
      </w:pPr>
      <w:rPr/>
    </w:lvl>
    <w:lvl w:ilvl="1">
      <w:start w:val="1"/>
      <w:numFmt w:val="decimal"/>
      <w:lvlText w:val="%2、"/>
      <w:lvlJc w:val="left"/>
      <w:pPr>
        <w:ind w:left="1526" w:hanging="480"/>
      </w:pPr>
      <w:rPr/>
    </w:lvl>
    <w:lvl w:ilvl="2">
      <w:start w:val="1"/>
      <w:numFmt w:val="lowerRoman"/>
      <w:lvlText w:val="%3."/>
      <w:lvlJc w:val="right"/>
      <w:pPr>
        <w:ind w:left="2006" w:hanging="480"/>
      </w:pPr>
      <w:rPr/>
    </w:lvl>
    <w:lvl w:ilvl="3">
      <w:start w:val="1"/>
      <w:numFmt w:val="decimal"/>
      <w:lvlText w:val="%4."/>
      <w:lvlJc w:val="left"/>
      <w:pPr>
        <w:ind w:left="2486" w:hanging="480"/>
      </w:pPr>
      <w:rPr/>
    </w:lvl>
    <w:lvl w:ilvl="4">
      <w:start w:val="1"/>
      <w:numFmt w:val="decimal"/>
      <w:lvlText w:val="%5、"/>
      <w:lvlJc w:val="left"/>
      <w:pPr>
        <w:ind w:left="2966" w:hanging="480"/>
      </w:pPr>
      <w:rPr/>
    </w:lvl>
    <w:lvl w:ilvl="5">
      <w:start w:val="1"/>
      <w:numFmt w:val="lowerRoman"/>
      <w:lvlText w:val="%6."/>
      <w:lvlJc w:val="right"/>
      <w:pPr>
        <w:ind w:left="3446" w:hanging="480"/>
      </w:pPr>
      <w:rPr/>
    </w:lvl>
    <w:lvl w:ilvl="6">
      <w:start w:val="1"/>
      <w:numFmt w:val="decimal"/>
      <w:lvlText w:val="%7."/>
      <w:lvlJc w:val="left"/>
      <w:pPr>
        <w:ind w:left="3926" w:hanging="480"/>
      </w:pPr>
      <w:rPr/>
    </w:lvl>
    <w:lvl w:ilvl="7">
      <w:start w:val="1"/>
      <w:numFmt w:val="decimal"/>
      <w:lvlText w:val="%8、"/>
      <w:lvlJc w:val="left"/>
      <w:pPr>
        <w:ind w:left="4406" w:hanging="480"/>
      </w:pPr>
      <w:rPr/>
    </w:lvl>
    <w:lvl w:ilvl="8">
      <w:start w:val="1"/>
      <w:numFmt w:val="lowerRoman"/>
      <w:lvlText w:val="%9."/>
      <w:lvlJc w:val="right"/>
      <w:pPr>
        <w:ind w:left="4886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