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CE" w:rsidRPr="00CE0B20" w:rsidRDefault="00470ACE" w:rsidP="00754C11">
      <w:pPr>
        <w:jc w:val="center"/>
        <w:rPr>
          <w:rFonts w:ascii="標楷體" w:eastAsia="標楷體" w:hAnsi="標楷體"/>
          <w:sz w:val="28"/>
          <w:szCs w:val="28"/>
        </w:rPr>
      </w:pPr>
      <w:bookmarkStart w:id="0" w:name="_GoBack"/>
      <w:bookmarkEnd w:id="0"/>
      <w:r w:rsidRPr="00CE0B20">
        <w:rPr>
          <w:rFonts w:ascii="標楷體" w:eastAsia="標楷體" w:hAnsi="標楷體" w:cs="標楷體"/>
          <w:sz w:val="28"/>
          <w:szCs w:val="28"/>
        </w:rPr>
        <w:t>10</w:t>
      </w:r>
      <w:r w:rsidR="005C37E1">
        <w:rPr>
          <w:rFonts w:ascii="標楷體" w:eastAsia="標楷體" w:hAnsi="標楷體" w:cs="標楷體"/>
          <w:sz w:val="28"/>
          <w:szCs w:val="28"/>
        </w:rPr>
        <w:t>9</w:t>
      </w:r>
      <w:r w:rsidRPr="00CE0B20">
        <w:rPr>
          <w:rFonts w:ascii="標楷體" w:eastAsia="標楷體" w:hAnsi="標楷體" w:cs="標楷體" w:hint="eastAsia"/>
          <w:sz w:val="28"/>
          <w:szCs w:val="28"/>
        </w:rPr>
        <w:t>學年度高級中等學校特色招生專業群科甄選入學術科測驗內容審查表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76"/>
        <w:gridCol w:w="3261"/>
        <w:gridCol w:w="708"/>
        <w:gridCol w:w="2977"/>
      </w:tblGrid>
      <w:tr w:rsidR="00470ACE">
        <w:trPr>
          <w:trHeight w:val="553"/>
        </w:trPr>
        <w:tc>
          <w:tcPr>
            <w:tcW w:w="2376" w:type="dxa"/>
            <w:tcBorders>
              <w:top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學校名稱</w:t>
            </w:r>
          </w:p>
        </w:tc>
        <w:tc>
          <w:tcPr>
            <w:tcW w:w="6946" w:type="dxa"/>
            <w:gridSpan w:val="3"/>
            <w:tcBorders>
              <w:top w:val="single" w:sz="12" w:space="0" w:color="auto"/>
            </w:tcBorders>
            <w:vAlign w:val="center"/>
          </w:tcPr>
          <w:p w:rsidR="00470ACE" w:rsidRPr="00AF1A8D" w:rsidRDefault="00470ACE" w:rsidP="00AF1A8D">
            <w:pPr>
              <w:jc w:val="center"/>
              <w:rPr>
                <w:rFonts w:ascii="標楷體" w:eastAsia="標楷體" w:hAnsi="標楷體"/>
              </w:rPr>
            </w:pPr>
            <w:r>
              <w:rPr>
                <w:rFonts w:ascii="標楷體" w:eastAsia="標楷體" w:hAnsi="標楷體" w:cs="標楷體" w:hint="eastAsia"/>
              </w:rPr>
              <w:t>國立花蓮高級農</w:t>
            </w:r>
            <w:r w:rsidRPr="00AF1A8D">
              <w:rPr>
                <w:rFonts w:ascii="標楷體" w:eastAsia="標楷體" w:hAnsi="標楷體" w:cs="標楷體" w:hint="eastAsia"/>
              </w:rPr>
              <w:t>業職業學校</w:t>
            </w:r>
          </w:p>
        </w:tc>
      </w:tr>
      <w:tr w:rsidR="00470ACE">
        <w:trPr>
          <w:trHeight w:val="547"/>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術科測驗日期</w:t>
            </w:r>
          </w:p>
        </w:tc>
        <w:tc>
          <w:tcPr>
            <w:tcW w:w="3261" w:type="dxa"/>
            <w:vAlign w:val="center"/>
          </w:tcPr>
          <w:p w:rsidR="00470ACE" w:rsidRPr="00AF1A8D" w:rsidRDefault="001B3E79" w:rsidP="00AF1A8D">
            <w:pPr>
              <w:jc w:val="center"/>
              <w:rPr>
                <w:rFonts w:ascii="Calibri" w:hAnsi="Calibri" w:cs="Calibri"/>
              </w:rPr>
            </w:pPr>
            <w:r>
              <w:rPr>
                <w:rFonts w:ascii="標楷體" w:eastAsia="標楷體" w:hAnsi="標楷體" w:cs="標楷體"/>
              </w:rPr>
              <w:t>10</w:t>
            </w:r>
            <w:r>
              <w:rPr>
                <w:rFonts w:ascii="標楷體" w:eastAsia="標楷體" w:hAnsi="標楷體" w:cs="標楷體" w:hint="eastAsia"/>
              </w:rPr>
              <w:t>9</w:t>
            </w:r>
            <w:r w:rsidR="00470ACE" w:rsidRPr="00AF1A8D">
              <w:rPr>
                <w:rFonts w:ascii="標楷體" w:eastAsia="標楷體" w:hAnsi="標楷體" w:cs="標楷體" w:hint="eastAsia"/>
              </w:rPr>
              <w:t>年</w:t>
            </w:r>
            <w:r w:rsidR="00470ACE">
              <w:rPr>
                <w:rFonts w:ascii="標楷體" w:eastAsia="標楷體" w:hAnsi="標楷體" w:cs="標楷體"/>
              </w:rPr>
              <w:t>04</w:t>
            </w:r>
            <w:r w:rsidR="00470ACE" w:rsidRPr="00AF1A8D">
              <w:rPr>
                <w:rFonts w:ascii="標楷體" w:eastAsia="標楷體" w:hAnsi="標楷體" w:cs="標楷體" w:hint="eastAsia"/>
              </w:rPr>
              <w:t>月</w:t>
            </w:r>
            <w:r w:rsidR="00470ACE">
              <w:rPr>
                <w:rFonts w:ascii="標楷體" w:eastAsia="標楷體" w:hAnsi="標楷體" w:cs="標楷體"/>
              </w:rPr>
              <w:t>2</w:t>
            </w:r>
            <w:r w:rsidR="005C37E1">
              <w:rPr>
                <w:rFonts w:ascii="標楷體" w:eastAsia="標楷體" w:hAnsi="標楷體" w:cs="標楷體"/>
              </w:rPr>
              <w:t>5</w:t>
            </w:r>
            <w:r w:rsidR="00470ACE" w:rsidRPr="00AF1A8D">
              <w:rPr>
                <w:rFonts w:ascii="標楷體" w:eastAsia="標楷體" w:hAnsi="標楷體" w:cs="標楷體" w:hint="eastAsia"/>
              </w:rPr>
              <w:t>日</w:t>
            </w:r>
            <w:r w:rsidR="00470ACE" w:rsidRPr="00AF1A8D">
              <w:rPr>
                <w:rFonts w:ascii="標楷體" w:eastAsia="標楷體" w:hAnsi="標楷體" w:cs="標楷體"/>
              </w:rPr>
              <w:t>(</w:t>
            </w:r>
            <w:r w:rsidR="00470ACE">
              <w:rPr>
                <w:rFonts w:ascii="標楷體" w:eastAsia="標楷體" w:hAnsi="標楷體" w:cs="標楷體" w:hint="eastAsia"/>
              </w:rPr>
              <w:t>六</w:t>
            </w:r>
            <w:r w:rsidR="00470ACE" w:rsidRPr="00AF1A8D">
              <w:rPr>
                <w:rFonts w:ascii="標楷體" w:eastAsia="標楷體" w:hAnsi="標楷體" w:cs="標楷體"/>
              </w:rPr>
              <w:t>)</w:t>
            </w:r>
          </w:p>
        </w:tc>
        <w:tc>
          <w:tcPr>
            <w:tcW w:w="708"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科班</w:t>
            </w:r>
          </w:p>
        </w:tc>
        <w:tc>
          <w:tcPr>
            <w:tcW w:w="2977" w:type="dxa"/>
            <w:vAlign w:val="center"/>
          </w:tcPr>
          <w:p w:rsidR="00EF20BC" w:rsidRDefault="001B3E79" w:rsidP="001B3E79">
            <w:pPr>
              <w:jc w:val="center"/>
              <w:rPr>
                <w:rFonts w:ascii="標楷體" w:eastAsia="標楷體" w:hAnsi="標楷體" w:cs="標楷體"/>
              </w:rPr>
            </w:pPr>
            <w:r>
              <w:rPr>
                <w:rFonts w:ascii="標楷體" w:eastAsia="標楷體" w:hAnsi="標楷體" w:cs="標楷體" w:hint="eastAsia"/>
              </w:rPr>
              <w:t>生物產業機電科</w:t>
            </w:r>
          </w:p>
          <w:p w:rsidR="00470ACE" w:rsidRPr="00AF1A8D" w:rsidRDefault="00470ACE" w:rsidP="001B3E79">
            <w:pPr>
              <w:jc w:val="center"/>
              <w:rPr>
                <w:rFonts w:ascii="標楷體" w:eastAsia="標楷體" w:hAnsi="標楷體"/>
              </w:rPr>
            </w:pPr>
            <w:r>
              <w:rPr>
                <w:rFonts w:ascii="標楷體" w:eastAsia="標楷體" w:hAnsi="標楷體" w:cs="標楷體"/>
              </w:rPr>
              <w:t>(</w:t>
            </w:r>
            <w:r w:rsidR="001B3E79">
              <w:rPr>
                <w:rFonts w:ascii="標楷體" w:eastAsia="標楷體" w:hAnsi="標楷體" w:cs="標楷體" w:hint="eastAsia"/>
              </w:rPr>
              <w:t>機械</w:t>
            </w:r>
            <w:r>
              <w:rPr>
                <w:rFonts w:ascii="標楷體" w:eastAsia="標楷體" w:hAnsi="標楷體" w:cs="標楷體" w:hint="eastAsia"/>
              </w:rPr>
              <w:t>群</w:t>
            </w:r>
            <w:r w:rsidR="00EF20BC">
              <w:rPr>
                <w:rFonts w:ascii="標楷體" w:eastAsia="標楷體" w:hAnsi="標楷體" w:cs="標楷體" w:hint="eastAsia"/>
              </w:rPr>
              <w:t>特色班</w:t>
            </w:r>
            <w:r>
              <w:rPr>
                <w:rFonts w:ascii="標楷體" w:eastAsia="標楷體" w:hAnsi="標楷體" w:cs="標楷體"/>
              </w:rPr>
              <w:t>)</w:t>
            </w:r>
          </w:p>
        </w:tc>
      </w:tr>
      <w:tr w:rsidR="00470ACE">
        <w:trPr>
          <w:trHeight w:val="568"/>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術科測驗項目</w:t>
            </w:r>
          </w:p>
        </w:tc>
        <w:tc>
          <w:tcPr>
            <w:tcW w:w="6946" w:type="dxa"/>
            <w:gridSpan w:val="3"/>
            <w:vAlign w:val="center"/>
          </w:tcPr>
          <w:p w:rsidR="00470ACE" w:rsidRPr="00AF1A8D" w:rsidRDefault="008030DE" w:rsidP="008030DE">
            <w:pPr>
              <w:adjustRightInd w:val="0"/>
              <w:snapToGrid w:val="0"/>
              <w:ind w:rightChars="107" w:right="257"/>
              <w:jc w:val="center"/>
              <w:rPr>
                <w:rFonts w:ascii="標楷體" w:eastAsia="標楷體" w:hAnsi="標楷體"/>
              </w:rPr>
            </w:pPr>
            <w:r>
              <w:rPr>
                <w:rFonts w:ascii="標楷體" w:eastAsia="標楷體" w:hAnsi="標楷體" w:hint="eastAsia"/>
              </w:rPr>
              <w:t>簡易</w:t>
            </w:r>
            <w:r w:rsidR="00EA1969">
              <w:rPr>
                <w:rFonts w:ascii="標楷體" w:eastAsia="標楷體" w:hAnsi="標楷體" w:hint="eastAsia"/>
              </w:rPr>
              <w:t>3視圖繪製</w:t>
            </w:r>
          </w:p>
        </w:tc>
      </w:tr>
      <w:tr w:rsidR="00470ACE" w:rsidRPr="009D4498" w:rsidTr="00116349">
        <w:trPr>
          <w:trHeight w:val="4237"/>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color w:val="000000"/>
                <w:kern w:val="0"/>
              </w:rPr>
            </w:pPr>
            <w:r w:rsidRPr="00AF1A8D">
              <w:rPr>
                <w:rFonts w:ascii="標楷體" w:eastAsia="標楷體" w:hAnsi="標楷體" w:cs="標楷體" w:hint="eastAsia"/>
                <w:color w:val="000000"/>
                <w:kern w:val="0"/>
              </w:rPr>
              <w:t>術科命題規範</w:t>
            </w:r>
          </w:p>
        </w:tc>
        <w:tc>
          <w:tcPr>
            <w:tcW w:w="6946" w:type="dxa"/>
            <w:gridSpan w:val="3"/>
            <w:tcBorders>
              <w:bottom w:val="single" w:sz="4" w:space="0" w:color="auto"/>
            </w:tcBorders>
          </w:tcPr>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一、命題原則分析：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3"/>
              <w:gridCol w:w="5424"/>
            </w:tblGrid>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具聯接性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術科測驗的命題方向對應「國中能力指標」，包含國語文、英語、數學等融入式命題；此外亦對應國中端美術、工藝、等課程規劃考科。</w:t>
                  </w:r>
                </w:p>
              </w:tc>
            </w:tr>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有區別性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1B3E79">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術科測驗考題符合美術、藝術與人文、生活科技、工藝等性向，能區別學生對</w:t>
                  </w:r>
                  <w:r w:rsidR="001B3E79">
                    <w:rPr>
                      <w:rFonts w:ascii="標楷體" w:eastAsia="標楷體" w:hAnsi="標楷體" w:cs="標楷體" w:hint="eastAsia"/>
                      <w:color w:val="000000"/>
                      <w:kern w:val="0"/>
                    </w:rPr>
                    <w:t>機械</w:t>
                  </w:r>
                  <w:r w:rsidRPr="00AF1A8D">
                    <w:rPr>
                      <w:rFonts w:ascii="標楷體" w:eastAsia="標楷體" w:hAnsi="標楷體" w:cs="標楷體" w:hint="eastAsia"/>
                      <w:color w:val="000000"/>
                      <w:kern w:val="0"/>
                    </w:rPr>
                    <w:t>群之</w:t>
                  </w:r>
                  <w:r w:rsidR="001B3E79">
                    <w:rPr>
                      <w:rFonts w:ascii="標楷體" w:eastAsia="標楷體" w:hAnsi="標楷體" w:cs="標楷體" w:hint="eastAsia"/>
                      <w:color w:val="000000"/>
                      <w:kern w:val="0"/>
                    </w:rPr>
                    <w:t>機械駔裝、</w:t>
                  </w:r>
                  <w:r>
                    <w:rPr>
                      <w:rFonts w:ascii="標楷體" w:eastAsia="標楷體" w:hAnsi="標楷體" w:cs="標楷體" w:hint="eastAsia"/>
                      <w:color w:val="000000"/>
                      <w:kern w:val="0"/>
                    </w:rPr>
                    <w:t>繪圖設計</w:t>
                  </w:r>
                  <w:r w:rsidR="001B3E79">
                    <w:rPr>
                      <w:rFonts w:ascii="標楷體" w:eastAsia="標楷體" w:hAnsi="標楷體" w:cs="標楷體" w:hint="eastAsia"/>
                      <w:color w:val="000000"/>
                      <w:kern w:val="0"/>
                    </w:rPr>
                    <w:t>、3D視圖</w:t>
                  </w:r>
                  <w:r>
                    <w:rPr>
                      <w:rFonts w:ascii="標楷體" w:eastAsia="標楷體" w:hAnsi="標楷體" w:cs="標楷體" w:hint="eastAsia"/>
                      <w:color w:val="000000"/>
                      <w:kern w:val="0"/>
                    </w:rPr>
                    <w:t>之</w:t>
                  </w:r>
                  <w:r w:rsidRPr="00AF1A8D">
                    <w:rPr>
                      <w:rFonts w:ascii="標楷體" w:eastAsia="標楷體" w:hAnsi="標楷體" w:cs="標楷體" w:hint="eastAsia"/>
                      <w:color w:val="000000"/>
                      <w:kern w:val="0"/>
                    </w:rPr>
                    <w:t>學習興趣及發展潛能。</w:t>
                  </w:r>
                </w:p>
              </w:tc>
            </w:tr>
            <w:tr w:rsidR="00470ACE" w:rsidTr="00FE7A6F">
              <w:trPr>
                <w:trHeight w:val="1304"/>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可操作性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1B3E79">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術科測驗可運用之材料與工具，如</w:t>
                  </w:r>
                  <w:r w:rsidR="001B3E79">
                    <w:rPr>
                      <w:rFonts w:ascii="標楷體" w:eastAsia="標楷體" w:hAnsi="標楷體" w:cs="標楷體" w:hint="eastAsia"/>
                      <w:color w:val="000000"/>
                      <w:kern w:val="0"/>
                    </w:rPr>
                    <w:t>板手</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尺</w:t>
                  </w:r>
                  <w:r w:rsidR="001B3E79">
                    <w:rPr>
                      <w:rFonts w:ascii="標楷體" w:eastAsia="標楷體" w:hAnsi="標楷體" w:cs="標楷體" w:hint="eastAsia"/>
                      <w:color w:val="000000"/>
                      <w:kern w:val="0"/>
                    </w:rPr>
                    <w:t>規</w:t>
                  </w:r>
                  <w:r w:rsidRPr="00AF1A8D">
                    <w:rPr>
                      <w:rFonts w:ascii="標楷體" w:eastAsia="標楷體" w:hAnsi="標楷體" w:cs="標楷體" w:hint="eastAsia"/>
                      <w:color w:val="000000"/>
                      <w:kern w:val="0"/>
                    </w:rPr>
                    <w:t>、角板、鉛筆、橡皮擦、</w:t>
                  </w:r>
                  <w:r>
                    <w:rPr>
                      <w:rFonts w:ascii="標楷體" w:eastAsia="標楷體" w:hAnsi="標楷體" w:cs="標楷體" w:hint="eastAsia"/>
                      <w:color w:val="000000"/>
                      <w:kern w:val="0"/>
                    </w:rPr>
                    <w:t>磁性壓條</w:t>
                  </w:r>
                  <w:r w:rsidRPr="00AF1A8D">
                    <w:rPr>
                      <w:rFonts w:ascii="標楷體" w:eastAsia="標楷體" w:hAnsi="標楷體" w:cs="標楷體" w:hint="eastAsia"/>
                      <w:color w:val="000000"/>
                      <w:kern w:val="0"/>
                    </w:rPr>
                    <w:t>帶等，經過主辦學校統一說明後，應考生能在一定時間內完成測驗。</w:t>
                  </w:r>
                </w:p>
              </w:tc>
            </w:tr>
            <w:tr w:rsidR="00470ACE" w:rsidTr="00FE7A6F">
              <w:trPr>
                <w:trHeight w:val="713"/>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明確說明</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8030DE">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測驗學生</w:t>
                  </w:r>
                  <w:r w:rsidR="001B3E79">
                    <w:rPr>
                      <w:rFonts w:ascii="標楷體" w:eastAsia="標楷體" w:hAnsi="標楷體" w:cs="標楷體" w:hint="eastAsia"/>
                      <w:color w:val="000000"/>
                      <w:kern w:val="0"/>
                    </w:rPr>
                    <w:t>3D視圖能力</w:t>
                  </w:r>
                  <w:r w:rsidRPr="00AF1A8D">
                    <w:rPr>
                      <w:rFonts w:ascii="標楷體" w:eastAsia="標楷體" w:hAnsi="標楷體" w:cs="標楷體" w:hint="eastAsia"/>
                      <w:color w:val="000000"/>
                      <w:kern w:val="0"/>
                    </w:rPr>
                    <w:t>，以</w:t>
                  </w:r>
                  <w:r w:rsidR="001B3E79">
                    <w:rPr>
                      <w:rFonts w:ascii="標楷體" w:eastAsia="標楷體" w:hAnsi="標楷體" w:cs="標楷體" w:hint="eastAsia"/>
                      <w:color w:val="000000"/>
                      <w:kern w:val="0"/>
                    </w:rPr>
                    <w:t>現場提供之工具進行</w:t>
                  </w:r>
                  <w:r w:rsidR="008030DE">
                    <w:rPr>
                      <w:rFonts w:ascii="標楷體" w:eastAsia="標楷體" w:hAnsi="標楷體" w:cs="標楷體" w:hint="eastAsia"/>
                      <w:color w:val="000000"/>
                      <w:kern w:val="0"/>
                    </w:rPr>
                    <w:t>量</w:t>
                  </w:r>
                  <w:r w:rsidR="001B3E79">
                    <w:rPr>
                      <w:rFonts w:ascii="標楷體" w:eastAsia="標楷體" w:hAnsi="標楷體" w:cs="標楷體" w:hint="eastAsia"/>
                      <w:color w:val="000000"/>
                      <w:kern w:val="0"/>
                    </w:rPr>
                    <w:t>測</w:t>
                  </w:r>
                  <w:r w:rsidR="008030DE">
                    <w:rPr>
                      <w:rFonts w:ascii="標楷體" w:eastAsia="標楷體" w:hAnsi="標楷體" w:cs="標楷體" w:hint="eastAsia"/>
                      <w:color w:val="000000"/>
                      <w:kern w:val="0"/>
                    </w:rPr>
                    <w:t>及繪製</w:t>
                  </w:r>
                  <w:r w:rsidRPr="00AF1A8D">
                    <w:rPr>
                      <w:rFonts w:ascii="標楷體" w:eastAsia="標楷體" w:hAnsi="標楷體" w:cs="標楷體" w:hint="eastAsia"/>
                      <w:color w:val="000000"/>
                      <w:kern w:val="0"/>
                    </w:rPr>
                    <w:t>。</w:t>
                  </w: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二、與九年一貫課程聯接性分析：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730"/>
              <w:gridCol w:w="1032"/>
              <w:gridCol w:w="933"/>
              <w:gridCol w:w="1685"/>
              <w:gridCol w:w="1631"/>
            </w:tblGrid>
            <w:tr w:rsidR="00470ACE" w:rsidRPr="003D768E" w:rsidTr="00FE7A6F">
              <w:tc>
                <w:tcPr>
                  <w:tcW w:w="710"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命題內容</w:t>
                  </w:r>
                </w:p>
              </w:tc>
              <w:tc>
                <w:tcPr>
                  <w:tcW w:w="73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學習領域</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主題</w:t>
                  </w:r>
                  <w:r w:rsidRPr="00AF1A8D">
                    <w:rPr>
                      <w:rFonts w:ascii="標楷體" w:eastAsia="標楷體" w:hAnsi="標楷體"/>
                    </w:rPr>
                    <w:br/>
                  </w:r>
                  <w:r w:rsidRPr="00AF1A8D">
                    <w:rPr>
                      <w:rFonts w:ascii="標楷體" w:eastAsia="標楷體" w:hAnsi="標楷體" w:cs="標楷體" w:hint="eastAsia"/>
                    </w:rPr>
                    <w:t>單元</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指標</w:t>
                  </w:r>
                  <w:r w:rsidRPr="00AF1A8D">
                    <w:rPr>
                      <w:rFonts w:ascii="標楷體" w:eastAsia="標楷體" w:hAnsi="標楷體"/>
                    </w:rPr>
                    <w:br/>
                  </w:r>
                  <w:r w:rsidRPr="00AF1A8D">
                    <w:rPr>
                      <w:rFonts w:ascii="標楷體" w:eastAsia="標楷體" w:hAnsi="標楷體" w:cs="標楷體" w:hint="eastAsia"/>
                    </w:rPr>
                    <w:t>編號</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能力指標內容</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kern w:val="0"/>
                    </w:rPr>
                    <w:t>技術高中設計群課程</w:t>
                  </w:r>
                </w:p>
              </w:tc>
            </w:tr>
            <w:tr w:rsidR="00470ACE" w:rsidRPr="003D768E" w:rsidTr="00FE7A6F">
              <w:trPr>
                <w:trHeight w:val="43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470ACE" w:rsidRPr="00FE7A6F" w:rsidRDefault="001B3E79" w:rsidP="001B3E79">
                  <w:pPr>
                    <w:tabs>
                      <w:tab w:val="left" w:pos="480"/>
                    </w:tabs>
                    <w:snapToGrid w:val="0"/>
                    <w:spacing w:line="360" w:lineRule="exact"/>
                    <w:ind w:rightChars="50" w:right="120"/>
                    <w:jc w:val="center"/>
                    <w:rPr>
                      <w:rFonts w:ascii="標楷體" w:eastAsia="標楷體" w:hAnsi="標楷體"/>
                      <w:color w:val="000000"/>
                    </w:rPr>
                  </w:pPr>
                  <w:r>
                    <w:rPr>
                      <w:rFonts w:ascii="標楷體" w:eastAsia="標楷體" w:hAnsi="標楷體" w:cs="標楷體" w:hint="eastAsia"/>
                      <w:color w:val="000000"/>
                    </w:rPr>
                    <w:t>3D</w:t>
                  </w:r>
                  <w:r w:rsidR="00470ACE" w:rsidRPr="004B66C4">
                    <w:rPr>
                      <w:rFonts w:ascii="標楷體" w:eastAsia="標楷體" w:hAnsi="標楷體" w:cs="標楷體" w:hint="eastAsia"/>
                      <w:color w:val="000000"/>
                    </w:rPr>
                    <w:t>視圖</w:t>
                  </w:r>
                  <w:r>
                    <w:rPr>
                      <w:rFonts w:ascii="標楷體" w:eastAsia="標楷體" w:hAnsi="標楷體" w:cs="標楷體" w:hint="eastAsia"/>
                      <w:color w:val="000000"/>
                    </w:rPr>
                    <w:t>識圖</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color w:val="000000"/>
                    </w:rPr>
                    <w:t>藝術與</w:t>
                  </w:r>
                  <w:r w:rsidRPr="00AF1A8D">
                    <w:rPr>
                      <w:rFonts w:ascii="標楷體" w:eastAsia="標楷體" w:hAnsi="標楷體"/>
                      <w:color w:val="000000"/>
                    </w:rPr>
                    <w:br/>
                  </w:r>
                  <w:r w:rsidRPr="00AF1A8D">
                    <w:rPr>
                      <w:rFonts w:ascii="標楷體" w:eastAsia="標楷體" w:hAnsi="標楷體" w:cs="標楷體" w:hint="eastAsia"/>
                      <w:color w:val="000000"/>
                    </w:rPr>
                    <w:t>人文</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探索與表現</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1-4-1</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116349" w:rsidRDefault="00470ACE" w:rsidP="00C96616">
                  <w:pPr>
                    <w:rPr>
                      <w:rFonts w:ascii="標楷體" w:eastAsia="標楷體" w:hAnsi="標楷體"/>
                      <w:w w:val="90"/>
                    </w:rPr>
                  </w:pPr>
                  <w:r w:rsidRPr="00116349">
                    <w:rPr>
                      <w:rFonts w:ascii="標楷體" w:eastAsia="標楷體" w:hAnsi="標楷體" w:cs="標楷體" w:hint="eastAsia"/>
                      <w:w w:val="90"/>
                    </w:rPr>
                    <w:t>表現獨立的思考能力，嘗試多元的藝術創作</w:t>
                  </w:r>
                  <w:r w:rsidRPr="00116349">
                    <w:rPr>
                      <w:rFonts w:ascii="標楷體" w:eastAsia="標楷體" w:hAnsi="標楷體" w:cs="標楷體" w:hint="eastAsia"/>
                      <w:w w:val="90"/>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widowControl/>
                    <w:rPr>
                      <w:rFonts w:ascii="標楷體" w:eastAsia="標楷體" w:hAnsi="標楷體"/>
                      <w:kern w:val="0"/>
                    </w:rPr>
                  </w:pPr>
                  <w:r w:rsidRPr="00AF1A8D">
                    <w:rPr>
                      <w:rFonts w:ascii="標楷體" w:eastAsia="標楷體" w:hAnsi="標楷體" w:cs="標楷體" w:hint="eastAsia"/>
                      <w:kern w:val="0"/>
                    </w:rPr>
                    <w:t>◎繪畫基礎</w:t>
                  </w:r>
                </w:p>
                <w:p w:rsidR="00470ACE" w:rsidRPr="00FE7A6F" w:rsidRDefault="00470ACE" w:rsidP="00FE7A6F">
                  <w:pPr>
                    <w:widowControl/>
                    <w:rPr>
                      <w:rFonts w:ascii="標楷體" w:eastAsia="標楷體" w:hAnsi="標楷體"/>
                      <w:kern w:val="0"/>
                    </w:rPr>
                  </w:pPr>
                  <w:r w:rsidRPr="00AF1A8D">
                    <w:rPr>
                      <w:rFonts w:ascii="標楷體" w:eastAsia="標楷體" w:hAnsi="標楷體" w:cs="標楷體" w:hint="eastAsia"/>
                      <w:kern w:val="0"/>
                    </w:rPr>
                    <w:t>◎基本設計</w:t>
                  </w:r>
                </w:p>
              </w:tc>
            </w:tr>
            <w:tr w:rsidR="00470ACE" w:rsidRPr="003D768E" w:rsidTr="00116349">
              <w:trPr>
                <w:trHeight w:val="3749"/>
              </w:trPr>
              <w:tc>
                <w:tcPr>
                  <w:tcW w:w="710"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實踐與應用</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3-4-9</w:t>
                  </w:r>
                </w:p>
              </w:tc>
              <w:tc>
                <w:tcPr>
                  <w:tcW w:w="1702" w:type="dxa"/>
                  <w:tcBorders>
                    <w:top w:val="single" w:sz="4" w:space="0" w:color="auto"/>
                    <w:left w:val="single" w:sz="4" w:space="0" w:color="auto"/>
                    <w:bottom w:val="single" w:sz="4" w:space="0" w:color="auto"/>
                    <w:right w:val="single" w:sz="4" w:space="0" w:color="auto"/>
                  </w:tcBorders>
                </w:tcPr>
                <w:p w:rsidR="00470ACE" w:rsidRPr="00AF1A8D" w:rsidRDefault="00470ACE" w:rsidP="00755369">
                  <w:pPr>
                    <w:rPr>
                      <w:rFonts w:ascii="標楷體" w:eastAsia="標楷體" w:hAnsi="標楷體"/>
                    </w:rPr>
                  </w:pPr>
                  <w:r w:rsidRPr="00AF1A8D">
                    <w:rPr>
                      <w:rFonts w:ascii="標楷體" w:eastAsia="標楷體" w:hAnsi="標楷體" w:cs="標楷體" w:hint="eastAsia"/>
                    </w:rPr>
                    <w:t>養成日常生活中藝術表現與鑑賞的興趣與習慣。</w:t>
                  </w:r>
                  <w:r w:rsidRPr="00AF1A8D">
                    <w:rPr>
                      <w:rStyle w:val="apple-converted-space"/>
                      <w:rFonts w:ascii="標楷體" w:eastAsia="標楷體" w:hAnsi="標楷體"/>
                    </w:rPr>
                    <w:t> </w:t>
                  </w:r>
                  <w:r w:rsidRPr="00AF1A8D">
                    <w:rPr>
                      <w:rFonts w:ascii="標楷體" w:eastAsia="標楷體" w:hAnsi="標楷體" w:cs="標楷體" w:hint="eastAsia"/>
                    </w:rPr>
                    <w:t>選擇適合自己的性向、興趣與能力的藝術活動，繼續學習</w:t>
                  </w:r>
                  <w:r w:rsidRPr="00AF1A8D">
                    <w:rPr>
                      <w:rFonts w:ascii="標楷體" w:eastAsia="標楷體" w:hAnsi="標楷體" w:cs="標楷體" w:hint="eastAsia"/>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◎設計概論</w:t>
                  </w:r>
                </w:p>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◎造型原理</w:t>
                  </w:r>
                </w:p>
                <w:p w:rsidR="00470ACE" w:rsidRPr="00AF1A8D" w:rsidRDefault="00470ACE" w:rsidP="00116349">
                  <w:pPr>
                    <w:jc w:val="center"/>
                    <w:rPr>
                      <w:rFonts w:ascii="標楷體" w:eastAsia="標楷體" w:hAnsi="標楷體"/>
                    </w:rPr>
                  </w:pP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tc>
      </w:tr>
      <w:tr w:rsidR="00470ACE">
        <w:trPr>
          <w:trHeight w:val="2292"/>
        </w:trPr>
        <w:tc>
          <w:tcPr>
            <w:tcW w:w="2376" w:type="dxa"/>
            <w:tcBorders>
              <w:bottom w:val="single" w:sz="4" w:space="0" w:color="auto"/>
            </w:tcBorders>
            <w:vAlign w:val="center"/>
          </w:tcPr>
          <w:p w:rsidR="00116349" w:rsidRDefault="00470ACE" w:rsidP="00116349">
            <w:pPr>
              <w:spacing w:line="240" w:lineRule="exact"/>
              <w:jc w:val="center"/>
              <w:rPr>
                <w:rFonts w:ascii="標楷體" w:eastAsia="標楷體" w:hAnsi="標楷體" w:cs="標楷體"/>
              </w:rPr>
            </w:pPr>
            <w:r w:rsidRPr="00AF1A8D">
              <w:rPr>
                <w:rFonts w:ascii="標楷體" w:eastAsia="標楷體" w:hAnsi="標楷體" w:cs="標楷體" w:hint="eastAsia"/>
              </w:rPr>
              <w:lastRenderedPageBreak/>
              <w:t>術科測驗內容</w:t>
            </w:r>
          </w:p>
          <w:p w:rsidR="00470ACE" w:rsidRPr="00AF1A8D" w:rsidRDefault="00470ACE" w:rsidP="00116349">
            <w:pPr>
              <w:spacing w:line="240" w:lineRule="exact"/>
              <w:jc w:val="center"/>
              <w:rPr>
                <w:rFonts w:ascii="標楷體" w:eastAsia="標楷體" w:hAnsi="標楷體"/>
              </w:rPr>
            </w:pPr>
            <w:r w:rsidRPr="00AF1A8D">
              <w:rPr>
                <w:rFonts w:ascii="標楷體" w:eastAsia="標楷體" w:hAnsi="標楷體" w:cs="標楷體" w:hint="eastAsia"/>
              </w:rPr>
              <w:t>及試題範例</w:t>
            </w:r>
          </w:p>
        </w:tc>
        <w:tc>
          <w:tcPr>
            <w:tcW w:w="6946" w:type="dxa"/>
            <w:gridSpan w:val="3"/>
            <w:tcBorders>
              <w:bottom w:val="single" w:sz="4" w:space="0" w:color="auto"/>
            </w:tcBorders>
          </w:tcPr>
          <w:p w:rsidR="00470ACE" w:rsidRPr="00AF1A8D" w:rsidRDefault="00470ACE" w:rsidP="00FE7A6F">
            <w:pPr>
              <w:tabs>
                <w:tab w:val="left" w:pos="480"/>
              </w:tabs>
              <w:snapToGrid w:val="0"/>
              <w:spacing w:line="360" w:lineRule="exact"/>
              <w:ind w:rightChars="50" w:right="120"/>
              <w:rPr>
                <w:rFonts w:ascii="標楷體" w:eastAsia="標楷體" w:hAnsi="標楷體"/>
                <w:color w:val="000000"/>
                <w:kern w:val="0"/>
              </w:rPr>
            </w:pPr>
            <w:r w:rsidRPr="00AF1A8D">
              <w:rPr>
                <w:rFonts w:ascii="標楷體" w:eastAsia="標楷體" w:hAnsi="標楷體" w:cs="標楷體" w:hint="eastAsia"/>
                <w:color w:val="000000"/>
                <w:kern w:val="0"/>
              </w:rPr>
              <w:t>一、測驗內容：</w:t>
            </w:r>
            <w:r w:rsidRPr="00AF1A8D">
              <w:rPr>
                <w:rFonts w:ascii="標楷體" w:eastAsia="標楷體" w:hAnsi="標楷體" w:cs="標楷體"/>
                <w:color w:val="000000"/>
                <w:kern w:val="0"/>
              </w:rPr>
              <w:t>A.</w:t>
            </w:r>
            <w:r w:rsidRPr="004B66C4">
              <w:rPr>
                <w:rFonts w:ascii="標楷體" w:eastAsia="標楷體" w:hAnsi="標楷體" w:cs="標楷體" w:hint="eastAsia"/>
                <w:color w:val="000000"/>
              </w:rPr>
              <w:t>三視圖</w:t>
            </w:r>
            <w:r w:rsidR="001B3E79">
              <w:rPr>
                <w:rFonts w:ascii="標楷體" w:eastAsia="標楷體" w:hAnsi="標楷體" w:cs="標楷體" w:hint="eastAsia"/>
                <w:color w:val="000000"/>
              </w:rPr>
              <w:t>識圖</w:t>
            </w:r>
          </w:p>
          <w:p w:rsidR="00470ACE" w:rsidRPr="00AF1A8D"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二、測驗材料與工具：</w:t>
            </w:r>
          </w:p>
          <w:p w:rsidR="00470ACE" w:rsidRPr="00AF1A8D" w:rsidRDefault="00470ACE" w:rsidP="00116349">
            <w:pPr>
              <w:widowControl/>
              <w:adjustRightInd w:val="0"/>
              <w:snapToGrid w:val="0"/>
              <w:spacing w:line="300" w:lineRule="auto"/>
              <w:ind w:leftChars="177" w:left="459" w:hangingChars="14" w:hanging="34"/>
              <w:rPr>
                <w:rFonts w:ascii="標楷體" w:eastAsia="標楷體" w:hAnsi="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考生自備：</w:t>
            </w:r>
            <w:r>
              <w:rPr>
                <w:rFonts w:ascii="標楷體" w:eastAsia="標楷體" w:hAnsi="標楷體" w:cs="標楷體" w:hint="eastAsia"/>
                <w:color w:val="000000"/>
                <w:kern w:val="0"/>
              </w:rPr>
              <w:t>無</w:t>
            </w:r>
            <w:r w:rsidRPr="00AF1A8D">
              <w:rPr>
                <w:rFonts w:ascii="標楷體" w:eastAsia="標楷體" w:hAnsi="標楷體" w:cs="標楷體" w:hint="eastAsia"/>
                <w:color w:val="000000"/>
                <w:kern w:val="0"/>
              </w:rPr>
              <w:t>。</w:t>
            </w:r>
          </w:p>
          <w:p w:rsidR="00116349" w:rsidRDefault="00470ACE" w:rsidP="00116349">
            <w:pPr>
              <w:widowControl/>
              <w:adjustRightInd w:val="0"/>
              <w:snapToGrid w:val="0"/>
              <w:spacing w:line="300" w:lineRule="auto"/>
              <w:ind w:leftChars="176" w:left="456" w:rightChars="60" w:right="144" w:hangingChars="14" w:hanging="34"/>
              <w:jc w:val="both"/>
              <w:rPr>
                <w:rFonts w:ascii="標楷體" w:eastAsia="標楷體" w:hAnsi="標楷體" w:cs="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考場提供：</w:t>
            </w:r>
          </w:p>
          <w:p w:rsidR="00470ACE" w:rsidRPr="00AF1A8D"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olor w:val="000000"/>
                <w:kern w:val="0"/>
              </w:rPr>
            </w:pPr>
            <w:r>
              <w:rPr>
                <w:rFonts w:ascii="標楷體" w:eastAsia="標楷體" w:hAnsi="標楷體" w:cs="標楷體"/>
                <w:color w:val="000000"/>
                <w:kern w:val="0"/>
              </w:rPr>
              <w:t>A</w:t>
            </w:r>
            <w:r w:rsidRPr="00AF1A8D">
              <w:rPr>
                <w:rFonts w:ascii="標楷體" w:eastAsia="標楷體" w:hAnsi="標楷體" w:cs="標楷體"/>
                <w:color w:val="000000"/>
                <w:kern w:val="0"/>
              </w:rPr>
              <w:t>4</w:t>
            </w:r>
            <w:r w:rsidR="001B3E79">
              <w:rPr>
                <w:rFonts w:ascii="標楷體" w:eastAsia="標楷體" w:hAnsi="標楷體" w:cs="標楷體" w:hint="eastAsia"/>
                <w:color w:val="000000"/>
                <w:kern w:val="0"/>
              </w:rPr>
              <w:t>答案</w:t>
            </w:r>
            <w:r>
              <w:rPr>
                <w:rFonts w:ascii="標楷體" w:eastAsia="標楷體" w:hAnsi="標楷體" w:cs="標楷體" w:hint="eastAsia"/>
                <w:color w:val="000000"/>
                <w:kern w:val="0"/>
              </w:rPr>
              <w:t>紙</w:t>
            </w:r>
            <w:r w:rsidRPr="00AF1A8D">
              <w:rPr>
                <w:rFonts w:ascii="標楷體" w:eastAsia="標楷體" w:hAnsi="標楷體" w:cs="標楷體" w:hint="eastAsia"/>
                <w:color w:val="000000"/>
                <w:kern w:val="0"/>
              </w:rPr>
              <w:t>一張，直尺、</w:t>
            </w:r>
            <w:r w:rsidR="001B3E79">
              <w:rPr>
                <w:rFonts w:ascii="標楷體" w:eastAsia="標楷體" w:hAnsi="標楷體" w:cs="標楷體" w:hint="eastAsia"/>
                <w:color w:val="000000"/>
                <w:kern w:val="0"/>
              </w:rPr>
              <w:t>15</w:t>
            </w:r>
            <w:r w:rsidRPr="00AF1A8D">
              <w:rPr>
                <w:rFonts w:ascii="標楷體" w:eastAsia="標楷體" w:hAnsi="標楷體" w:cs="標楷體"/>
                <w:color w:val="000000"/>
                <w:kern w:val="0"/>
              </w:rPr>
              <w:t>-</w:t>
            </w:r>
            <w:r w:rsidR="001B3E79">
              <w:rPr>
                <w:rFonts w:ascii="標楷體" w:eastAsia="標楷體" w:hAnsi="標楷體" w:cs="標楷體" w:hint="eastAsia"/>
                <w:color w:val="000000"/>
                <w:kern w:val="0"/>
              </w:rPr>
              <w:t>3</w:t>
            </w:r>
            <w:r w:rsidRPr="00AF1A8D">
              <w:rPr>
                <w:rFonts w:ascii="標楷體" w:eastAsia="標楷體" w:hAnsi="標楷體" w:cs="標楷體"/>
                <w:color w:val="000000"/>
                <w:kern w:val="0"/>
              </w:rPr>
              <w:t>0cm</w:t>
            </w:r>
            <w:r w:rsidRPr="00AF1A8D">
              <w:rPr>
                <w:rFonts w:ascii="標楷體" w:eastAsia="標楷體" w:hAnsi="標楷體" w:cs="標楷體" w:hint="eastAsia"/>
                <w:color w:val="000000"/>
                <w:kern w:val="0"/>
              </w:rPr>
              <w:t>三角板、鉛筆、橡皮擦、等，經過主辦學校統一說明後，應考生能在一定時間內完成測驗。</w:t>
            </w:r>
          </w:p>
          <w:p w:rsidR="00470ACE" w:rsidRPr="00AF1A8D" w:rsidRDefault="00470ACE" w:rsidP="00FE7A6F">
            <w:pPr>
              <w:widowControl/>
              <w:adjustRightInd w:val="0"/>
              <w:snapToGrid w:val="0"/>
              <w:spacing w:line="300" w:lineRule="auto"/>
              <w:ind w:leftChars="1" w:left="458" w:hangingChars="190" w:hanging="456"/>
              <w:rPr>
                <w:rFonts w:ascii="標楷體" w:eastAsia="標楷體" w:hAnsi="標楷體"/>
                <w:color w:val="000000"/>
                <w:kern w:val="0"/>
              </w:rPr>
            </w:pPr>
            <w:r w:rsidRPr="00AF1A8D">
              <w:rPr>
                <w:rFonts w:ascii="標楷體" w:eastAsia="標楷體" w:hAnsi="標楷體" w:cs="標楷體" w:hint="eastAsia"/>
                <w:color w:val="000000"/>
                <w:kern w:val="0"/>
              </w:rPr>
              <w:t>三、測驗時間：</w:t>
            </w:r>
            <w:r w:rsidRPr="00AF1A8D">
              <w:rPr>
                <w:rFonts w:ascii="標楷體" w:eastAsia="標楷體" w:hAnsi="標楷體" w:cs="標楷體"/>
                <w:color w:val="000000"/>
                <w:kern w:val="0"/>
              </w:rPr>
              <w:t>60</w:t>
            </w:r>
            <w:r w:rsidRPr="00AF1A8D">
              <w:rPr>
                <w:rFonts w:ascii="標楷體" w:eastAsia="標楷體" w:hAnsi="標楷體" w:cs="標楷體" w:hint="eastAsia"/>
                <w:color w:val="000000"/>
                <w:kern w:val="0"/>
              </w:rPr>
              <w:t>分鐘，請掌握</w:t>
            </w:r>
            <w:r w:rsidR="001B3E79">
              <w:rPr>
                <w:rFonts w:ascii="標楷體" w:eastAsia="標楷體" w:hAnsi="標楷體" w:cs="標楷體" w:hint="eastAsia"/>
                <w:color w:val="000000"/>
                <w:kern w:val="0"/>
              </w:rPr>
              <w:t>回答</w:t>
            </w:r>
            <w:r w:rsidRPr="00AF1A8D">
              <w:rPr>
                <w:rFonts w:ascii="標楷體" w:eastAsia="標楷體" w:hAnsi="標楷體" w:cs="標楷體" w:hint="eastAsia"/>
                <w:color w:val="000000"/>
                <w:kern w:val="0"/>
              </w:rPr>
              <w:t>時間。</w:t>
            </w:r>
          </w:p>
          <w:p w:rsidR="00470ACE"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四、試題範例：</w:t>
            </w:r>
          </w:p>
          <w:p w:rsidR="00470ACE" w:rsidRPr="004B66C4" w:rsidRDefault="00470ACE" w:rsidP="001B3E79">
            <w:pPr>
              <w:tabs>
                <w:tab w:val="left" w:pos="991"/>
              </w:tabs>
              <w:snapToGrid w:val="0"/>
              <w:spacing w:line="360" w:lineRule="exact"/>
              <w:ind w:leftChars="177" w:left="991" w:rightChars="50" w:right="120" w:hangingChars="236" w:hanging="566"/>
              <w:rPr>
                <w:rFonts w:ascii="標楷體" w:eastAsia="標楷體" w:hAnsi="標楷體"/>
                <w:color w:val="00000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4B66C4">
              <w:rPr>
                <w:rFonts w:ascii="標楷體" w:eastAsia="標楷體" w:hAnsi="標楷體" w:cs="標楷體"/>
                <w:color w:val="000000"/>
              </w:rPr>
              <w:t xml:space="preserve"> </w:t>
            </w:r>
            <w:r w:rsidRPr="004B66C4">
              <w:rPr>
                <w:rFonts w:ascii="標楷體" w:eastAsia="標楷體" w:hAnsi="標楷體" w:cs="標楷體" w:hint="eastAsia"/>
                <w:color w:val="000000"/>
              </w:rPr>
              <w:t>測驗內容：請參考</w:t>
            </w:r>
            <w:r w:rsidR="001B3E79">
              <w:rPr>
                <w:rFonts w:ascii="標楷體" w:eastAsia="標楷體" w:hAnsi="標楷體" w:cs="標楷體" w:hint="eastAsia"/>
                <w:color w:val="000000"/>
              </w:rPr>
              <w:t>實際零件將</w:t>
            </w:r>
            <w:r w:rsidR="00EA1969">
              <w:rPr>
                <w:rFonts w:ascii="標楷體" w:eastAsia="標楷體" w:hAnsi="標楷體" w:cs="標楷體" w:hint="eastAsia"/>
                <w:color w:val="000000"/>
              </w:rPr>
              <w:t>各視角</w:t>
            </w:r>
            <w:r w:rsidR="001B3E79">
              <w:rPr>
                <w:rFonts w:ascii="標楷體" w:eastAsia="標楷體" w:hAnsi="標楷體" w:cs="標楷體" w:hint="eastAsia"/>
                <w:color w:val="000000"/>
              </w:rPr>
              <w:t>圖</w:t>
            </w:r>
            <w:r w:rsidR="00EA1969">
              <w:rPr>
                <w:rFonts w:ascii="標楷體" w:eastAsia="標楷體" w:hAnsi="標楷體" w:cs="標楷體" w:hint="eastAsia"/>
                <w:color w:val="000000"/>
              </w:rPr>
              <w:t>面以手工繪製在</w:t>
            </w:r>
            <w:r w:rsidR="001B3E79">
              <w:rPr>
                <w:rFonts w:ascii="標楷體" w:eastAsia="標楷體" w:hAnsi="標楷體" w:cs="標楷體" w:hint="eastAsia"/>
                <w:color w:val="000000"/>
              </w:rPr>
              <w:t>圖面上</w:t>
            </w:r>
            <w:r w:rsidR="008030DE">
              <w:rPr>
                <w:rFonts w:ascii="標楷體" w:eastAsia="標楷體" w:hAnsi="標楷體" w:cs="標楷體" w:hint="eastAsia"/>
                <w:color w:val="000000"/>
              </w:rPr>
              <w:t>，並將量測之長寬標註在圖面上</w:t>
            </w:r>
            <w:r w:rsidRPr="004B66C4">
              <w:rPr>
                <w:rFonts w:ascii="標楷體" w:eastAsia="標楷體" w:hAnsi="標楷體" w:cs="標楷體" w:hint="eastAsia"/>
                <w:color w:val="000000"/>
              </w:rPr>
              <w:t>。</w:t>
            </w:r>
          </w:p>
          <w:p w:rsidR="00470ACE" w:rsidRPr="004B66C4" w:rsidRDefault="00EA1969" w:rsidP="00EA1969">
            <w:pPr>
              <w:pStyle w:val="13"/>
              <w:tabs>
                <w:tab w:val="left" w:pos="2198"/>
              </w:tabs>
              <w:spacing w:line="300" w:lineRule="auto"/>
              <w:ind w:leftChars="31" w:left="535" w:hangingChars="192" w:hanging="461"/>
              <w:jc w:val="both"/>
              <w:rPr>
                <w:rFonts w:hAnsi="標楷體" w:cs="Times New Roman"/>
                <w:color w:val="000000"/>
              </w:rPr>
            </w:pPr>
            <w:r>
              <w:rPr>
                <w:rFonts w:hAnsi="標楷體"/>
                <w:noProof/>
                <w:color w:val="000000"/>
              </w:rPr>
              <w:drawing>
                <wp:anchor distT="0" distB="0" distL="114300" distR="114300" simplePos="0" relativeHeight="251658240" behindDoc="0" locked="0" layoutInCell="1" allowOverlap="1">
                  <wp:simplePos x="0" y="0"/>
                  <wp:positionH relativeFrom="column">
                    <wp:posOffset>220980</wp:posOffset>
                  </wp:positionH>
                  <wp:positionV relativeFrom="paragraph">
                    <wp:posOffset>40005</wp:posOffset>
                  </wp:positionV>
                  <wp:extent cx="1826895" cy="1416050"/>
                  <wp:effectExtent l="0" t="0" r="190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面識別.png"/>
                          <pic:cNvPicPr/>
                        </pic:nvPicPr>
                        <pic:blipFill>
                          <a:blip r:embed="rId8">
                            <a:extLst>
                              <a:ext uri="{28A0092B-C50C-407E-A947-70E740481C1C}">
                                <a14:useLocalDpi xmlns:a14="http://schemas.microsoft.com/office/drawing/2010/main" val="0"/>
                              </a:ext>
                            </a:extLst>
                          </a:blip>
                          <a:stretch>
                            <a:fillRect/>
                          </a:stretch>
                        </pic:blipFill>
                        <pic:spPr>
                          <a:xfrm>
                            <a:off x="0" y="0"/>
                            <a:ext cx="1826895" cy="1416050"/>
                          </a:xfrm>
                          <a:prstGeom prst="rect">
                            <a:avLst/>
                          </a:prstGeom>
                        </pic:spPr>
                      </pic:pic>
                    </a:graphicData>
                  </a:graphic>
                </wp:anchor>
              </w:drawing>
            </w:r>
            <w:r w:rsidR="00470ACE">
              <w:rPr>
                <w:rFonts w:hAnsi="標楷體"/>
                <w:color w:val="000000"/>
              </w:rPr>
              <w:t xml:space="preserve">         </w:t>
            </w:r>
            <w:r w:rsidR="00470ACE">
              <w:rPr>
                <w:rFonts w:hAnsi="標楷體" w:hint="eastAsia"/>
                <w:color w:val="000000"/>
              </w:rPr>
              <w:t>正面</w:t>
            </w:r>
            <w:r w:rsidR="00470ACE" w:rsidRPr="00EA1969">
              <w:rPr>
                <w:rFonts w:hAnsi="標楷體" w:hint="eastAsia"/>
                <w:color w:val="000000"/>
              </w:rPr>
              <w:t>視圖</w:t>
            </w:r>
            <w:r w:rsidR="00470ACE">
              <w:rPr>
                <w:rFonts w:hAnsi="標楷體" w:hint="eastAsia"/>
                <w:color w:val="000000"/>
              </w:rPr>
              <w:t>：</w:t>
            </w:r>
          </w:p>
          <w:p w:rsidR="00EA1969" w:rsidRDefault="008030DE" w:rsidP="00FE7A6F">
            <w:pPr>
              <w:pStyle w:val="13"/>
              <w:tabs>
                <w:tab w:val="left" w:pos="2198"/>
              </w:tabs>
              <w:spacing w:line="300" w:lineRule="auto"/>
              <w:ind w:leftChars="31" w:left="535" w:hangingChars="192" w:hanging="461"/>
              <w:jc w:val="both"/>
              <w:rPr>
                <w:rFonts w:hAnsi="標楷體"/>
                <w:color w:val="000000"/>
              </w:rPr>
            </w:pPr>
            <w:r>
              <w:rPr>
                <w:rFonts w:hAnsi="標楷體"/>
                <w:color w:val="000000"/>
              </w:rPr>
              <w:t xml:space="preserve">        </w:t>
            </w:r>
          </w:p>
          <w:p w:rsidR="00EA1969" w:rsidRDefault="00EA1969" w:rsidP="00FE7A6F">
            <w:pPr>
              <w:pStyle w:val="13"/>
              <w:tabs>
                <w:tab w:val="left" w:pos="2198"/>
              </w:tabs>
              <w:spacing w:line="300" w:lineRule="auto"/>
              <w:ind w:leftChars="31" w:left="535" w:hangingChars="192" w:hanging="461"/>
              <w:jc w:val="both"/>
              <w:rPr>
                <w:rFonts w:hAnsi="標楷體"/>
                <w:color w:val="000000"/>
              </w:rPr>
            </w:pPr>
          </w:p>
          <w:p w:rsidR="00EA1969" w:rsidRDefault="00EA1969" w:rsidP="00FE7A6F">
            <w:pPr>
              <w:pStyle w:val="13"/>
              <w:tabs>
                <w:tab w:val="left" w:pos="2198"/>
              </w:tabs>
              <w:spacing w:line="300" w:lineRule="auto"/>
              <w:ind w:leftChars="31" w:left="535" w:hangingChars="192" w:hanging="461"/>
              <w:jc w:val="both"/>
              <w:rPr>
                <w:rFonts w:hAnsi="標楷體"/>
                <w:color w:val="000000"/>
              </w:rPr>
            </w:pPr>
            <w:r>
              <w:rPr>
                <w:rFonts w:hAnsi="標楷體" w:hint="eastAsia"/>
                <w:color w:val="000000"/>
              </w:rPr>
              <w:t xml:space="preserve">         </w:t>
            </w:r>
          </w:p>
          <w:p w:rsidR="00EA1969" w:rsidRDefault="00EA1969" w:rsidP="00FE7A6F">
            <w:pPr>
              <w:pStyle w:val="13"/>
              <w:tabs>
                <w:tab w:val="left" w:pos="2198"/>
              </w:tabs>
              <w:spacing w:line="300" w:lineRule="auto"/>
              <w:ind w:leftChars="31" w:left="535" w:hangingChars="192" w:hanging="461"/>
              <w:jc w:val="both"/>
              <w:rPr>
                <w:rFonts w:hAnsi="標楷體"/>
                <w:color w:val="000000"/>
              </w:rPr>
            </w:pPr>
          </w:p>
          <w:p w:rsidR="00EA1969" w:rsidRDefault="00EA1969" w:rsidP="00FE7A6F">
            <w:pPr>
              <w:pStyle w:val="13"/>
              <w:tabs>
                <w:tab w:val="left" w:pos="2198"/>
              </w:tabs>
              <w:spacing w:line="300" w:lineRule="auto"/>
              <w:ind w:leftChars="31" w:left="535" w:hangingChars="192" w:hanging="461"/>
              <w:jc w:val="both"/>
              <w:rPr>
                <w:rFonts w:hAnsi="標楷體"/>
                <w:color w:val="000000"/>
              </w:rPr>
            </w:pPr>
          </w:p>
          <w:p w:rsidR="00470ACE" w:rsidRPr="004B66C4" w:rsidRDefault="00EA1969"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 xml:space="preserve">         </w:t>
            </w:r>
            <w:r w:rsidR="00470ACE">
              <w:rPr>
                <w:rFonts w:hAnsi="標楷體" w:hint="eastAsia"/>
                <w:color w:val="000000"/>
              </w:rPr>
              <w:t>右邊</w:t>
            </w:r>
            <w:r w:rsidR="00470ACE">
              <w:rPr>
                <w:rFonts w:hAnsi="標楷體" w:hint="eastAsia"/>
              </w:rPr>
              <w:t>視圖</w:t>
            </w:r>
            <w:r w:rsidR="00470ACE">
              <w:rPr>
                <w:rFonts w:hAnsi="標楷體" w:hint="eastAsia"/>
                <w:color w:val="000000"/>
              </w:rPr>
              <w:t>：</w:t>
            </w:r>
          </w:p>
          <w:p w:rsidR="00EA1969" w:rsidRDefault="00470ACE" w:rsidP="00FE7A6F">
            <w:pPr>
              <w:pStyle w:val="13"/>
              <w:tabs>
                <w:tab w:val="left" w:pos="2198"/>
              </w:tabs>
              <w:spacing w:line="300" w:lineRule="auto"/>
              <w:ind w:leftChars="31" w:left="535" w:hangingChars="192" w:hanging="461"/>
              <w:jc w:val="both"/>
              <w:rPr>
                <w:rFonts w:hAnsi="標楷體"/>
                <w:color w:val="000000"/>
              </w:rPr>
            </w:pPr>
            <w:r>
              <w:rPr>
                <w:rFonts w:hAnsi="標楷體"/>
                <w:color w:val="000000"/>
              </w:rPr>
              <w:t xml:space="preserve">                          </w:t>
            </w:r>
          </w:p>
          <w:p w:rsidR="00EA1969" w:rsidRDefault="00EA1969" w:rsidP="00FE7A6F">
            <w:pPr>
              <w:pStyle w:val="13"/>
              <w:tabs>
                <w:tab w:val="left" w:pos="2198"/>
              </w:tabs>
              <w:spacing w:line="300" w:lineRule="auto"/>
              <w:ind w:leftChars="31" w:left="535" w:hangingChars="192" w:hanging="461"/>
              <w:jc w:val="both"/>
              <w:rPr>
                <w:rFonts w:hAnsi="標楷體"/>
                <w:color w:val="000000"/>
              </w:rPr>
            </w:pPr>
            <w:r>
              <w:rPr>
                <w:rFonts w:hAnsi="標楷體" w:hint="eastAsia"/>
                <w:color w:val="000000"/>
              </w:rPr>
              <w:t xml:space="preserve">         </w:t>
            </w:r>
          </w:p>
          <w:p w:rsidR="00EA1969" w:rsidRDefault="00EA1969" w:rsidP="00FE7A6F">
            <w:pPr>
              <w:pStyle w:val="13"/>
              <w:tabs>
                <w:tab w:val="left" w:pos="2198"/>
              </w:tabs>
              <w:spacing w:line="300" w:lineRule="auto"/>
              <w:ind w:leftChars="31" w:left="535" w:hangingChars="192" w:hanging="461"/>
              <w:jc w:val="both"/>
              <w:rPr>
                <w:rFonts w:hAnsi="標楷體"/>
                <w:color w:val="000000"/>
              </w:rPr>
            </w:pPr>
          </w:p>
          <w:p w:rsidR="00EA1969" w:rsidRDefault="00EA1969" w:rsidP="00FE7A6F">
            <w:pPr>
              <w:pStyle w:val="13"/>
              <w:tabs>
                <w:tab w:val="left" w:pos="2198"/>
              </w:tabs>
              <w:spacing w:line="300" w:lineRule="auto"/>
              <w:ind w:leftChars="31" w:left="535" w:hangingChars="192" w:hanging="461"/>
              <w:jc w:val="both"/>
              <w:rPr>
                <w:rFonts w:hAnsi="標楷體"/>
                <w:color w:val="000000"/>
              </w:rPr>
            </w:pPr>
          </w:p>
          <w:p w:rsidR="00EA1969" w:rsidRDefault="00EA1969" w:rsidP="00FE7A6F">
            <w:pPr>
              <w:pStyle w:val="13"/>
              <w:tabs>
                <w:tab w:val="left" w:pos="2198"/>
              </w:tabs>
              <w:spacing w:line="300" w:lineRule="auto"/>
              <w:ind w:leftChars="31" w:left="535" w:hangingChars="192" w:hanging="461"/>
              <w:jc w:val="both"/>
              <w:rPr>
                <w:rFonts w:hAnsi="標楷體"/>
                <w:color w:val="000000"/>
              </w:rPr>
            </w:pPr>
          </w:p>
          <w:p w:rsidR="00EA1969" w:rsidRDefault="00EA1969" w:rsidP="00FE7A6F">
            <w:pPr>
              <w:pStyle w:val="13"/>
              <w:tabs>
                <w:tab w:val="left" w:pos="2198"/>
              </w:tabs>
              <w:spacing w:line="300" w:lineRule="auto"/>
              <w:ind w:leftChars="31" w:left="535" w:hangingChars="192" w:hanging="461"/>
              <w:jc w:val="both"/>
              <w:rPr>
                <w:rFonts w:hAnsi="標楷體"/>
                <w:color w:val="000000"/>
              </w:rPr>
            </w:pPr>
          </w:p>
          <w:p w:rsidR="00470ACE" w:rsidRDefault="00EA1969"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hint="eastAsia"/>
                <w:color w:val="000000"/>
              </w:rPr>
              <w:t xml:space="preserve">         </w:t>
            </w:r>
            <w:r w:rsidR="00470ACE">
              <w:rPr>
                <w:rFonts w:hAnsi="標楷體" w:hint="eastAsia"/>
                <w:color w:val="000000"/>
              </w:rPr>
              <w:t>上方</w:t>
            </w:r>
            <w:r w:rsidR="00470ACE">
              <w:rPr>
                <w:rFonts w:hAnsi="標楷體" w:hint="eastAsia"/>
              </w:rPr>
              <w:t>視圖</w:t>
            </w:r>
            <w:r w:rsidR="00470ACE">
              <w:rPr>
                <w:rFonts w:hAnsi="標楷體" w:hint="eastAsia"/>
                <w:color w:val="000000"/>
              </w:rPr>
              <w:t>：</w:t>
            </w:r>
          </w:p>
          <w:p w:rsidR="00470ACE" w:rsidRPr="00AF1A8D" w:rsidRDefault="00470ACE" w:rsidP="00AF1A8D">
            <w:pPr>
              <w:widowControl/>
              <w:adjustRightInd w:val="0"/>
              <w:snapToGrid w:val="0"/>
              <w:spacing w:line="300" w:lineRule="auto"/>
              <w:rPr>
                <w:rFonts w:ascii="標楷體" w:eastAsia="標楷體" w:hAnsi="標楷體"/>
                <w:color w:val="000000"/>
                <w:kern w:val="0"/>
              </w:rPr>
            </w:pPr>
          </w:p>
          <w:p w:rsidR="00470ACE" w:rsidRPr="00AF1A8D" w:rsidRDefault="00470ACE" w:rsidP="00AF1A8D">
            <w:pPr>
              <w:pStyle w:val="a6"/>
              <w:ind w:leftChars="0" w:left="360"/>
              <w:rPr>
                <w:rFonts w:hAnsi="標楷體"/>
              </w:rPr>
            </w:pPr>
            <w:r w:rsidRPr="00AF1A8D">
              <w:rPr>
                <w:rFonts w:hAnsi="標楷體"/>
              </w:rPr>
              <w:t xml:space="preserve">                              </w:t>
            </w:r>
          </w:p>
          <w:p w:rsidR="001B3E79" w:rsidRDefault="001B3E79" w:rsidP="00671BC7">
            <w:pPr>
              <w:rPr>
                <w:rFonts w:ascii="華康儷中黑" w:eastAsia="華康儷中黑" w:hAnsi="Calibri" w:cs="華康儷中黑"/>
                <w:sz w:val="18"/>
                <w:szCs w:val="18"/>
              </w:rPr>
            </w:pPr>
          </w:p>
          <w:p w:rsidR="001B3E79" w:rsidRDefault="001B3E79" w:rsidP="00671BC7">
            <w:pPr>
              <w:rPr>
                <w:rFonts w:ascii="華康儷中黑" w:eastAsia="華康儷中黑" w:hAnsi="Calibri" w:cs="華康儷中黑"/>
                <w:sz w:val="18"/>
                <w:szCs w:val="18"/>
              </w:rPr>
            </w:pPr>
          </w:p>
          <w:p w:rsidR="001B3E79" w:rsidRDefault="001B3E79" w:rsidP="00671BC7">
            <w:pPr>
              <w:rPr>
                <w:rFonts w:ascii="華康儷中黑" w:eastAsia="華康儷中黑" w:hAnsi="Calibri" w:cs="華康儷中黑"/>
                <w:sz w:val="18"/>
                <w:szCs w:val="18"/>
              </w:rPr>
            </w:pPr>
          </w:p>
          <w:p w:rsidR="00470ACE" w:rsidRPr="00BA218C" w:rsidRDefault="00470ACE" w:rsidP="00671BC7">
            <w:pPr>
              <w:rPr>
                <w:rFonts w:ascii="標楷體" w:eastAsia="標楷體" w:hAnsi="標楷體" w:cs="標楷體"/>
                <w:color w:val="000000"/>
              </w:rPr>
            </w:pPr>
            <w:r w:rsidRPr="00BA218C">
              <w:rPr>
                <w:rFonts w:ascii="標楷體" w:eastAsia="標楷體" w:hAnsi="標楷體" w:cs="標楷體" w:hint="eastAsia"/>
                <w:color w:val="000000"/>
              </w:rPr>
              <w:t>參考解答</w:t>
            </w:r>
            <w:r w:rsidR="00BA218C">
              <w:rPr>
                <w:rFonts w:ascii="標楷體" w:eastAsia="標楷體" w:hAnsi="標楷體" w:cs="標楷體" w:hint="eastAsia"/>
                <w:color w:val="000000"/>
              </w:rPr>
              <w:t>：</w:t>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(一)</w:t>
            </w:r>
            <w:r w:rsidR="00470ACE">
              <w:rPr>
                <w:rFonts w:hAnsi="標楷體" w:hint="eastAsia"/>
                <w:color w:val="000000"/>
              </w:rPr>
              <w:t>正面</w:t>
            </w:r>
            <w:r w:rsidR="00470ACE">
              <w:rPr>
                <w:rFonts w:hAnsi="標楷體" w:hint="eastAsia"/>
              </w:rPr>
              <w:t>視圖</w:t>
            </w:r>
          </w:p>
          <w:p w:rsidR="00470ACE" w:rsidRPr="004B66C4" w:rsidRDefault="001C1689" w:rsidP="00116349">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noProof/>
                <w:color w:val="000000"/>
              </w:rPr>
              <w:drawing>
                <wp:inline distT="0" distB="0" distL="0" distR="0">
                  <wp:extent cx="1357952" cy="1387156"/>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前視圖.wmf"/>
                          <pic:cNvPicPr/>
                        </pic:nvPicPr>
                        <pic:blipFill rotWithShape="1">
                          <a:blip r:embed="rId9">
                            <a:extLst>
                              <a:ext uri="{28A0092B-C50C-407E-A947-70E740481C1C}">
                                <a14:useLocalDpi xmlns:a14="http://schemas.microsoft.com/office/drawing/2010/main" val="0"/>
                              </a:ext>
                            </a:extLst>
                          </a:blip>
                          <a:srcRect l="56206" t="51353" r="34028" b="25883"/>
                          <a:stretch/>
                        </pic:blipFill>
                        <pic:spPr bwMode="auto">
                          <a:xfrm>
                            <a:off x="0" y="0"/>
                            <a:ext cx="1364867" cy="1394219"/>
                          </a:xfrm>
                          <a:prstGeom prst="rect">
                            <a:avLst/>
                          </a:prstGeom>
                          <a:ln>
                            <a:noFill/>
                          </a:ln>
                          <a:extLst>
                            <a:ext uri="{53640926-AAD7-44D8-BBD7-CCE9431645EC}">
                              <a14:shadowObscured xmlns:a14="http://schemas.microsoft.com/office/drawing/2010/main"/>
                            </a:ext>
                          </a:extLst>
                        </pic:spPr>
                      </pic:pic>
                    </a:graphicData>
                  </a:graphic>
                </wp:inline>
              </w:drawing>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(二)</w:t>
            </w:r>
            <w:r w:rsidR="00470ACE">
              <w:rPr>
                <w:rFonts w:hAnsi="標楷體" w:hint="eastAsia"/>
                <w:color w:val="000000"/>
              </w:rPr>
              <w:t>右邊</w:t>
            </w:r>
            <w:r w:rsidR="00470ACE">
              <w:rPr>
                <w:rFonts w:hAnsi="標楷體" w:hint="eastAsia"/>
              </w:rPr>
              <w:t>視圖</w:t>
            </w:r>
          </w:p>
          <w:p w:rsidR="00470ACE" w:rsidRPr="004B66C4" w:rsidRDefault="001C1689"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s="Times New Roman"/>
                <w:noProof/>
                <w:color w:val="000000"/>
              </w:rPr>
              <w:drawing>
                <wp:inline distT="0" distB="0" distL="0" distR="0">
                  <wp:extent cx="1357953" cy="1410182"/>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右側視圖.wmf"/>
                          <pic:cNvPicPr/>
                        </pic:nvPicPr>
                        <pic:blipFill rotWithShape="1">
                          <a:blip r:embed="rId10">
                            <a:extLst>
                              <a:ext uri="{28A0092B-C50C-407E-A947-70E740481C1C}">
                                <a14:useLocalDpi xmlns:a14="http://schemas.microsoft.com/office/drawing/2010/main" val="0"/>
                              </a:ext>
                            </a:extLst>
                          </a:blip>
                          <a:srcRect l="69953" t="55411" r="22707" b="27199"/>
                          <a:stretch/>
                        </pic:blipFill>
                        <pic:spPr bwMode="auto">
                          <a:xfrm>
                            <a:off x="0" y="0"/>
                            <a:ext cx="1360513" cy="1412841"/>
                          </a:xfrm>
                          <a:prstGeom prst="rect">
                            <a:avLst/>
                          </a:prstGeom>
                          <a:ln>
                            <a:noFill/>
                          </a:ln>
                          <a:extLst>
                            <a:ext uri="{53640926-AAD7-44D8-BBD7-CCE9431645EC}">
                              <a14:shadowObscured xmlns:a14="http://schemas.microsoft.com/office/drawing/2010/main"/>
                            </a:ext>
                          </a:extLst>
                        </pic:spPr>
                      </pic:pic>
                    </a:graphicData>
                  </a:graphic>
                </wp:inline>
              </w:drawing>
            </w:r>
          </w:p>
          <w:p w:rsidR="00470ACE" w:rsidRDefault="00BA218C"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hint="eastAsia"/>
                <w:color w:val="000000"/>
              </w:rPr>
              <w:t>(三)</w:t>
            </w:r>
            <w:r w:rsidR="00470ACE">
              <w:rPr>
                <w:rFonts w:hAnsi="標楷體" w:hint="eastAsia"/>
                <w:color w:val="000000"/>
              </w:rPr>
              <w:t>上方</w:t>
            </w:r>
            <w:r w:rsidR="00470ACE">
              <w:rPr>
                <w:rFonts w:hAnsi="標楷體" w:hint="eastAsia"/>
              </w:rPr>
              <w:t>視圖</w:t>
            </w:r>
          </w:p>
          <w:p w:rsidR="00470ACE" w:rsidRPr="00116349" w:rsidRDefault="001C1689" w:rsidP="00457511">
            <w:pPr>
              <w:widowControl/>
              <w:adjustRightInd w:val="0"/>
              <w:snapToGrid w:val="0"/>
              <w:spacing w:line="300" w:lineRule="auto"/>
              <w:rPr>
                <w:rFonts w:ascii="標楷體" w:eastAsia="標楷體" w:hAnsi="標楷體"/>
                <w:color w:val="000000"/>
                <w:kern w:val="0"/>
              </w:rPr>
            </w:pPr>
            <w:r>
              <w:rPr>
                <w:rFonts w:ascii="標楷體" w:eastAsia="標楷體" w:hAnsi="標楷體"/>
                <w:noProof/>
                <w:color w:val="000000"/>
                <w:kern w:val="0"/>
              </w:rPr>
              <w:drawing>
                <wp:inline distT="0" distB="0" distL="0" distR="0">
                  <wp:extent cx="1357952" cy="144613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視圖.wmf"/>
                          <pic:cNvPicPr/>
                        </pic:nvPicPr>
                        <pic:blipFill rotWithShape="1">
                          <a:blip r:embed="rId11">
                            <a:extLst>
                              <a:ext uri="{28A0092B-C50C-407E-A947-70E740481C1C}">
                                <a14:useLocalDpi xmlns:a14="http://schemas.microsoft.com/office/drawing/2010/main" val="0"/>
                              </a:ext>
                            </a:extLst>
                          </a:blip>
                          <a:srcRect l="44646" t="47736" r="50686" b="40921"/>
                          <a:stretch/>
                        </pic:blipFill>
                        <pic:spPr bwMode="auto">
                          <a:xfrm>
                            <a:off x="0" y="0"/>
                            <a:ext cx="1358184" cy="1446377"/>
                          </a:xfrm>
                          <a:prstGeom prst="rect">
                            <a:avLst/>
                          </a:prstGeom>
                          <a:ln>
                            <a:noFill/>
                          </a:ln>
                          <a:extLst>
                            <a:ext uri="{53640926-AAD7-44D8-BBD7-CCE9431645EC}">
                              <a14:shadowObscured xmlns:a14="http://schemas.microsoft.com/office/drawing/2010/main"/>
                            </a:ext>
                          </a:extLst>
                        </pic:spPr>
                      </pic:pic>
                    </a:graphicData>
                  </a:graphic>
                </wp:inline>
              </w:drawing>
            </w:r>
          </w:p>
        </w:tc>
      </w:tr>
      <w:tr w:rsidR="00470ACE" w:rsidTr="00116349">
        <w:trPr>
          <w:trHeight w:val="1403"/>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術科評量規範</w:t>
            </w:r>
          </w:p>
        </w:tc>
        <w:tc>
          <w:tcPr>
            <w:tcW w:w="6946" w:type="dxa"/>
            <w:gridSpan w:val="3"/>
            <w:tcBorders>
              <w:bottom w:val="single" w:sz="4" w:space="0" w:color="auto"/>
            </w:tcBorders>
            <w:vAlign w:val="center"/>
          </w:tcPr>
          <w:p w:rsidR="00470ACE" w:rsidRPr="00BA218C" w:rsidRDefault="00470ACE" w:rsidP="00BA218C">
            <w:pPr>
              <w:pStyle w:val="afe"/>
              <w:spacing w:line="320" w:lineRule="exact"/>
              <w:ind w:left="0" w:firstLineChars="0" w:firstLine="0"/>
              <w:rPr>
                <w:rFonts w:ascii="標楷體" w:eastAsia="標楷體" w:hAnsi="標楷體" w:cs="標楷體"/>
              </w:rPr>
            </w:pPr>
            <w:r w:rsidRPr="00AF1A8D">
              <w:rPr>
                <w:rFonts w:ascii="標楷體" w:eastAsia="標楷體" w:hAnsi="標楷體" w:cs="標楷體" w:hint="eastAsia"/>
              </w:rPr>
              <w:t>評分標準：</w:t>
            </w:r>
            <w:r>
              <w:rPr>
                <w:rFonts w:ascii="標楷體" w:eastAsia="標楷體" w:hAnsi="標楷體" w:cs="標楷體" w:hint="eastAsia"/>
              </w:rPr>
              <w:t>正確性</w:t>
            </w:r>
            <w:r w:rsidRPr="00AF1A8D">
              <w:rPr>
                <w:rFonts w:ascii="標楷體" w:eastAsia="標楷體" w:hAnsi="標楷體" w:cs="標楷體"/>
              </w:rPr>
              <w:t>50</w:t>
            </w:r>
            <w:r w:rsidRPr="00AF1A8D">
              <w:rPr>
                <w:rFonts w:ascii="標楷體" w:eastAsia="標楷體" w:hAnsi="標楷體" w:cs="標楷體" w:hint="eastAsia"/>
              </w:rPr>
              <w:t>分、</w:t>
            </w:r>
            <w:r w:rsidRPr="00AF1A8D">
              <w:rPr>
                <w:rFonts w:ascii="標楷體" w:eastAsia="標楷體" w:hAnsi="標楷體" w:cs="標楷體" w:hint="eastAsia"/>
                <w:color w:val="000000"/>
                <w:kern w:val="0"/>
              </w:rPr>
              <w:t>表現技法</w:t>
            </w:r>
            <w:r w:rsidRPr="00AF1A8D">
              <w:rPr>
                <w:rFonts w:ascii="標楷體" w:eastAsia="標楷體" w:hAnsi="標楷體" w:cs="標楷體"/>
              </w:rPr>
              <w:t>50</w:t>
            </w:r>
            <w:r w:rsidRPr="00AF1A8D">
              <w:rPr>
                <w:rFonts w:ascii="標楷體" w:eastAsia="標楷體" w:hAnsi="標楷體" w:cs="標楷體" w:hint="eastAsia"/>
              </w:rPr>
              <w:t>分，共計</w:t>
            </w:r>
            <w:r w:rsidRPr="00AF1A8D">
              <w:rPr>
                <w:rFonts w:ascii="標楷體" w:eastAsia="標楷體" w:hAnsi="標楷體" w:cs="標楷體"/>
              </w:rPr>
              <w:t>100</w:t>
            </w:r>
            <w:r w:rsidRPr="00AF1A8D">
              <w:rPr>
                <w:rFonts w:ascii="標楷體" w:eastAsia="標楷體" w:hAnsi="標楷體" w:cs="標楷體" w:hint="eastAsia"/>
              </w:rPr>
              <w:t>分</w:t>
            </w:r>
          </w:p>
        </w:tc>
      </w:tr>
      <w:tr w:rsidR="00470ACE" w:rsidTr="00116349">
        <w:trPr>
          <w:trHeight w:val="2673"/>
        </w:trPr>
        <w:tc>
          <w:tcPr>
            <w:tcW w:w="2376" w:type="dxa"/>
            <w:tcBorders>
              <w:top w:val="single" w:sz="4" w:space="0" w:color="auto"/>
              <w:bottom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術科測驗評分標準</w:t>
            </w:r>
          </w:p>
        </w:tc>
        <w:tc>
          <w:tcPr>
            <w:tcW w:w="6946" w:type="dxa"/>
            <w:gridSpan w:val="3"/>
            <w:tcBorders>
              <w:top w:val="single" w:sz="4" w:space="0" w:color="auto"/>
              <w:bottom w:val="single" w:sz="12" w:space="0" w:color="auto"/>
            </w:tcBorders>
          </w:tcPr>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1.</w:t>
            </w:r>
            <w:r>
              <w:rPr>
                <w:rFonts w:ascii="標楷體" w:eastAsia="標楷體" w:hAnsi="標楷體" w:cs="標楷體"/>
              </w:rPr>
              <w:t xml:space="preserve"> </w:t>
            </w:r>
            <w:r>
              <w:rPr>
                <w:rFonts w:ascii="標楷體" w:eastAsia="標楷體" w:hAnsi="標楷體" w:cs="標楷體" w:hint="eastAsia"/>
              </w:rPr>
              <w:t>正確性</w:t>
            </w:r>
            <w:r w:rsidRPr="00AF1A8D">
              <w:rPr>
                <w:rFonts w:ascii="標楷體" w:eastAsia="標楷體" w:hAnsi="標楷體"/>
              </w:rPr>
              <w:tab/>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20"/>
              <w:gridCol w:w="1119"/>
              <w:gridCol w:w="1120"/>
              <w:gridCol w:w="1119"/>
              <w:gridCol w:w="1119"/>
              <w:gridCol w:w="1120"/>
            </w:tblGrid>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6F45EC" w:rsidP="007A176F">
                  <w:pPr>
                    <w:pStyle w:val="aff0"/>
                    <w:spacing w:beforeLines="10" w:before="36" w:afterLines="10" w:after="36"/>
                    <w:rPr>
                      <w:rFonts w:ascii="標楷體" w:eastAsia="標楷體" w:hAnsi="標楷體"/>
                    </w:rPr>
                  </w:pPr>
                  <w:r>
                    <w:rPr>
                      <w:rFonts w:ascii="標楷體" w:eastAsia="標楷體" w:hAnsi="標楷體" w:cs="標楷體" w:hint="eastAsia"/>
                    </w:rPr>
                    <w:t>待加強</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rPr>
                    <w:t>50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rPr>
                    <w:t>40</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rPr>
                    <w:t>30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rPr>
                    <w:t>20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rPr>
                    <w:t>5</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rPr>
                    <w:t>0</w:t>
                  </w:r>
                  <w:r w:rsidRPr="00235F4B">
                    <w:rPr>
                      <w:rFonts w:ascii="標楷體" w:eastAsia="標楷體" w:hAnsi="標楷體" w:cs="標楷體" w:hint="eastAsia"/>
                    </w:rPr>
                    <w:t>分</w:t>
                  </w:r>
                </w:p>
              </w:tc>
            </w:tr>
          </w:tbl>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2.</w:t>
            </w:r>
            <w:r w:rsidRPr="00AF1A8D">
              <w:rPr>
                <w:rFonts w:ascii="標楷體" w:eastAsia="標楷體" w:hAnsi="標楷體" w:cs="標楷體"/>
              </w:rPr>
              <w:tab/>
            </w:r>
            <w:r w:rsidRPr="00AF1A8D">
              <w:rPr>
                <w:rFonts w:ascii="標楷體" w:eastAsia="標楷體" w:hAnsi="標楷體" w:cs="標楷體" w:hint="eastAsia"/>
                <w:color w:val="000000"/>
                <w:kern w:val="0"/>
              </w:rPr>
              <w:t>表現技法</w:t>
            </w:r>
            <w:r w:rsidRPr="00AF1A8D">
              <w:rPr>
                <w:rFonts w:ascii="標楷體" w:eastAsia="標楷體" w:hAnsi="標楷體" w:cs="標楷體" w:hint="eastAsia"/>
              </w:rPr>
              <w:t>：</w:t>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20"/>
              <w:gridCol w:w="1119"/>
              <w:gridCol w:w="1120"/>
              <w:gridCol w:w="1119"/>
              <w:gridCol w:w="1119"/>
              <w:gridCol w:w="1120"/>
            </w:tblGrid>
            <w:tr w:rsidR="00470ACE" w:rsidRPr="00037D5E"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表現極佳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6F45EC" w:rsidP="007A176F">
                  <w:pPr>
                    <w:pStyle w:val="aff0"/>
                    <w:spacing w:beforeLines="10" w:before="36" w:afterLines="10" w:after="36"/>
                    <w:rPr>
                      <w:rFonts w:ascii="標楷體" w:eastAsia="標楷體" w:hAnsi="標楷體"/>
                    </w:rPr>
                  </w:pPr>
                  <w:r>
                    <w:rPr>
                      <w:rFonts w:ascii="標楷體" w:eastAsia="標楷體" w:hAnsi="標楷體" w:hint="eastAsia"/>
                    </w:rPr>
                    <w:t>待加強</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7A176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037D5E" w:rsidTr="008901EA">
              <w:trPr>
                <w:trHeight w:val="297"/>
              </w:trPr>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7A176F">
                  <w:pPr>
                    <w:pStyle w:val="aff0"/>
                    <w:spacing w:beforeLines="10" w:before="36" w:afterLines="10" w:after="36"/>
                    <w:rPr>
                      <w:rFonts w:ascii="標楷體" w:eastAsia="標楷體" w:hAnsi="標楷體"/>
                    </w:rPr>
                  </w:pPr>
                  <w:r w:rsidRPr="00037D5E">
                    <w:rPr>
                      <w:rFonts w:ascii="標楷體" w:eastAsia="標楷體" w:hAnsi="標楷體" w:cs="標楷體"/>
                    </w:rPr>
                    <w:t>50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7A176F">
                  <w:pPr>
                    <w:pStyle w:val="aff0"/>
                    <w:spacing w:beforeLines="10" w:before="36" w:afterLines="10" w:after="36"/>
                    <w:rPr>
                      <w:rFonts w:ascii="標楷體" w:eastAsia="標楷體" w:hAnsi="標楷體"/>
                    </w:rPr>
                  </w:pPr>
                  <w:r w:rsidRPr="00037D5E">
                    <w:rPr>
                      <w:rFonts w:ascii="標楷體" w:eastAsia="標楷體" w:hAnsi="標楷體" w:cs="標楷體"/>
                    </w:rPr>
                    <w:t>40</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7A176F">
                  <w:pPr>
                    <w:pStyle w:val="aff0"/>
                    <w:spacing w:beforeLines="10" w:before="36" w:afterLines="10" w:after="36"/>
                    <w:rPr>
                      <w:rFonts w:ascii="標楷體" w:eastAsia="標楷體" w:hAnsi="標楷體"/>
                    </w:rPr>
                  </w:pPr>
                  <w:r w:rsidRPr="00037D5E">
                    <w:rPr>
                      <w:rFonts w:ascii="標楷體" w:eastAsia="標楷體" w:hAnsi="標楷體" w:cs="標楷體"/>
                    </w:rPr>
                    <w:t>30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7A176F">
                  <w:pPr>
                    <w:pStyle w:val="aff0"/>
                    <w:spacing w:beforeLines="10" w:before="36" w:afterLines="10" w:after="36"/>
                    <w:rPr>
                      <w:rFonts w:ascii="標楷體" w:eastAsia="標楷體" w:hAnsi="標楷體"/>
                    </w:rPr>
                  </w:pPr>
                  <w:r w:rsidRPr="00037D5E">
                    <w:rPr>
                      <w:rFonts w:ascii="標楷體" w:eastAsia="標楷體" w:hAnsi="標楷體" w:cs="標楷體"/>
                    </w:rPr>
                    <w:t>20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7A176F">
                  <w:pPr>
                    <w:pStyle w:val="aff0"/>
                    <w:spacing w:beforeLines="10" w:before="36" w:afterLines="10" w:after="36"/>
                    <w:rPr>
                      <w:rFonts w:ascii="標楷體" w:eastAsia="標楷體" w:hAnsi="標楷體"/>
                    </w:rPr>
                  </w:pPr>
                  <w:r w:rsidRPr="00037D5E">
                    <w:rPr>
                      <w:rFonts w:ascii="標楷體" w:eastAsia="標楷體" w:hAnsi="標楷體" w:cs="標楷體"/>
                    </w:rPr>
                    <w:t>5</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7A176F">
                  <w:pPr>
                    <w:pStyle w:val="aff0"/>
                    <w:spacing w:beforeLines="10" w:before="36" w:afterLines="10" w:after="36"/>
                    <w:rPr>
                      <w:rFonts w:ascii="標楷體" w:eastAsia="標楷體" w:hAnsi="標楷體"/>
                    </w:rPr>
                  </w:pPr>
                  <w:r w:rsidRPr="00037D5E">
                    <w:rPr>
                      <w:rFonts w:ascii="標楷體" w:eastAsia="標楷體" w:hAnsi="標楷體" w:cs="標楷體"/>
                    </w:rPr>
                    <w:t>0</w:t>
                  </w:r>
                  <w:r w:rsidRPr="00037D5E">
                    <w:rPr>
                      <w:rFonts w:ascii="標楷體" w:eastAsia="標楷體" w:hAnsi="標楷體" w:cs="標楷體" w:hint="eastAsia"/>
                    </w:rPr>
                    <w:t>分</w:t>
                  </w:r>
                </w:p>
              </w:tc>
            </w:tr>
          </w:tbl>
          <w:p w:rsidR="00470ACE" w:rsidRPr="00AF1A8D" w:rsidRDefault="00470ACE" w:rsidP="00671BC7">
            <w:pPr>
              <w:rPr>
                <w:rFonts w:ascii="標楷體" w:eastAsia="標楷體" w:hAnsi="標楷體"/>
              </w:rPr>
            </w:pPr>
          </w:p>
        </w:tc>
      </w:tr>
    </w:tbl>
    <w:p w:rsidR="00470ACE" w:rsidRPr="004B66C4" w:rsidRDefault="00470ACE" w:rsidP="0051656B">
      <w:pPr>
        <w:pStyle w:val="a6"/>
        <w:tabs>
          <w:tab w:val="left" w:pos="2198"/>
        </w:tabs>
        <w:adjustRightInd w:val="0"/>
        <w:snapToGrid w:val="0"/>
        <w:ind w:leftChars="0" w:left="360" w:rightChars="107" w:right="257"/>
        <w:jc w:val="both"/>
        <w:rPr>
          <w:rFonts w:cs="Times New Roman"/>
        </w:rPr>
      </w:pPr>
    </w:p>
    <w:sectPr w:rsidR="00470ACE" w:rsidRPr="004B66C4" w:rsidSect="00181B6D">
      <w:footerReference w:type="default" r:id="rId12"/>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4B" w:rsidRDefault="001C424B">
      <w:r>
        <w:separator/>
      </w:r>
    </w:p>
  </w:endnote>
  <w:endnote w:type="continuationSeparator" w:id="0">
    <w:p w:rsidR="001C424B" w:rsidRDefault="001C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華康儷中黑">
    <w:altName w:val="細明體"/>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CE" w:rsidRDefault="007A176F">
    <w:pPr>
      <w:pStyle w:val="af4"/>
      <w:jc w:val="center"/>
      <w:rPr>
        <w:rFonts w:cs="Times New Roman"/>
      </w:rPr>
    </w:pPr>
    <w:r>
      <w:fldChar w:fldCharType="begin"/>
    </w:r>
    <w:r w:rsidR="00470ACE">
      <w:instrText>PAGE   \* MERGEFORMAT</w:instrText>
    </w:r>
    <w:r>
      <w:fldChar w:fldCharType="separate"/>
    </w:r>
    <w:r w:rsidR="001C424B" w:rsidRPr="001C424B">
      <w:rPr>
        <w:noProof/>
        <w:lang w:val="zh-TW"/>
      </w:rPr>
      <w:t>1</w:t>
    </w:r>
    <w:r>
      <w:fldChar w:fldCharType="end"/>
    </w:r>
  </w:p>
  <w:p w:rsidR="00470ACE" w:rsidRDefault="00470ACE">
    <w:pPr>
      <w:pStyle w:val="af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4B" w:rsidRDefault="001C424B">
      <w:r>
        <w:separator/>
      </w:r>
    </w:p>
  </w:footnote>
  <w:footnote w:type="continuationSeparator" w:id="0">
    <w:p w:rsidR="001C424B" w:rsidRDefault="001C4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78F"/>
    <w:multiLevelType w:val="hybridMultilevel"/>
    <w:tmpl w:val="44421954"/>
    <w:lvl w:ilvl="0" w:tplc="7940E6D6">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F378F5"/>
    <w:multiLevelType w:val="hybridMultilevel"/>
    <w:tmpl w:val="13724646"/>
    <w:lvl w:ilvl="0" w:tplc="0A4C6630">
      <w:start w:val="1"/>
      <w:numFmt w:val="decimal"/>
      <w:lvlText w:val="%1."/>
      <w:lvlJc w:val="left"/>
      <w:pPr>
        <w:ind w:left="360" w:hanging="360"/>
      </w:pPr>
      <w:rPr>
        <w:rFonts w:hint="default"/>
      </w:rPr>
    </w:lvl>
    <w:lvl w:ilvl="1" w:tplc="629C86D4">
      <w:start w:val="2"/>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F3B0E52"/>
    <w:multiLevelType w:val="hybridMultilevel"/>
    <w:tmpl w:val="1130DC4A"/>
    <w:lvl w:ilvl="0" w:tplc="04090015">
      <w:start w:val="1"/>
      <w:numFmt w:val="taiwaneseCountingThousand"/>
      <w:pStyle w:val="2"/>
      <w:lvlText w:val="%1、"/>
      <w:lvlJc w:val="left"/>
      <w:pPr>
        <w:tabs>
          <w:tab w:val="num" w:pos="480"/>
        </w:tabs>
        <w:ind w:left="480" w:hanging="480"/>
      </w:pPr>
      <w:rPr>
        <w:rFonts w:hint="default"/>
      </w:rPr>
    </w:lvl>
    <w:lvl w:ilvl="1" w:tplc="A1222024">
      <w:start w:val="1"/>
      <w:numFmt w:val="taiwaneseCountingThousand"/>
      <w:lvlText w:val="%2、"/>
      <w:lvlJc w:val="left"/>
      <w:pPr>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D463325"/>
    <w:multiLevelType w:val="singleLevel"/>
    <w:tmpl w:val="1E30686A"/>
    <w:lvl w:ilvl="0">
      <w:start w:val="1"/>
      <w:numFmt w:val="taiwaneseCountingThousand"/>
      <w:pStyle w:val="20"/>
      <w:lvlText w:val="（%1）"/>
      <w:lvlJc w:val="left"/>
      <w:pPr>
        <w:tabs>
          <w:tab w:val="num" w:pos="1440"/>
        </w:tabs>
      </w:pPr>
      <w:rPr>
        <w:rFonts w:hint="eastAsia"/>
      </w:rPr>
    </w:lvl>
  </w:abstractNum>
  <w:abstractNum w:abstractNumId="4">
    <w:nsid w:val="25002071"/>
    <w:multiLevelType w:val="hybridMultilevel"/>
    <w:tmpl w:val="795657C0"/>
    <w:lvl w:ilvl="0" w:tplc="F24613C6">
      <w:start w:val="1"/>
      <w:numFmt w:val="taiwaneseCountingThousand"/>
      <w:lvlText w:val="%1."/>
      <w:lvlJc w:val="left"/>
      <w:pPr>
        <w:ind w:left="962" w:hanging="480"/>
      </w:pPr>
      <w:rPr>
        <w:rFonts w:hint="eastAsia"/>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5">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6">
    <w:nsid w:val="30FD07A2"/>
    <w:multiLevelType w:val="hybridMultilevel"/>
    <w:tmpl w:val="13A6317E"/>
    <w:lvl w:ilvl="0" w:tplc="B1126F5A">
      <w:start w:val="1"/>
      <w:numFmt w:val="taiwaneseCountingThousand"/>
      <w:lvlText w:val="(%1)"/>
      <w:lvlJc w:val="left"/>
      <w:pPr>
        <w:ind w:left="1472"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320067"/>
    <w:multiLevelType w:val="hybridMultilevel"/>
    <w:tmpl w:val="3FDC6D70"/>
    <w:lvl w:ilvl="0" w:tplc="CDB4E9A2">
      <w:start w:val="1"/>
      <w:numFmt w:val="taiwaneseCountingThousand"/>
      <w:lvlText w:val="(%1)"/>
      <w:lvlJc w:val="left"/>
      <w:pPr>
        <w:ind w:left="1472" w:hanging="480"/>
      </w:pPr>
      <w:rPr>
        <w:rFonts w:hint="eastAsia"/>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8">
    <w:nsid w:val="5B1877CC"/>
    <w:multiLevelType w:val="hybridMultilevel"/>
    <w:tmpl w:val="1B027224"/>
    <w:lvl w:ilvl="0" w:tplc="A9161A98">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2542A9"/>
    <w:multiLevelType w:val="multilevel"/>
    <w:tmpl w:val="F316347E"/>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0">
    <w:nsid w:val="704A1C23"/>
    <w:multiLevelType w:val="singleLevel"/>
    <w:tmpl w:val="01C8D412"/>
    <w:lvl w:ilvl="0">
      <w:start w:val="1"/>
      <w:numFmt w:val="decimalFullWidth"/>
      <w:pStyle w:val="3"/>
      <w:lvlText w:val="%1、"/>
      <w:lvlJc w:val="left"/>
      <w:pPr>
        <w:tabs>
          <w:tab w:val="num" w:pos="1080"/>
        </w:tabs>
      </w:pPr>
      <w:rPr>
        <w:rFonts w:hint="eastAsia"/>
        <w:spacing w:val="0"/>
        <w:kern w:val="0"/>
        <w:position w:val="0"/>
      </w:rPr>
    </w:lvl>
  </w:abstractNum>
  <w:abstractNum w:abstractNumId="11">
    <w:nsid w:val="7A5025F1"/>
    <w:multiLevelType w:val="singleLevel"/>
    <w:tmpl w:val="626637EE"/>
    <w:lvl w:ilvl="0">
      <w:start w:val="1"/>
      <w:numFmt w:val="decimalFullWidth"/>
      <w:pStyle w:val="4"/>
      <w:lvlText w:val="（%1）"/>
      <w:lvlJc w:val="left"/>
      <w:pPr>
        <w:tabs>
          <w:tab w:val="num" w:pos="1440"/>
        </w:tabs>
      </w:pPr>
      <w:rPr>
        <w:rFonts w:hint="eastAsia"/>
      </w:rPr>
    </w:lvl>
  </w:abstractNum>
  <w:num w:numId="1">
    <w:abstractNumId w:val="5"/>
  </w:num>
  <w:num w:numId="2">
    <w:abstractNumId w:val="3"/>
  </w:num>
  <w:num w:numId="3">
    <w:abstractNumId w:val="10"/>
  </w:num>
  <w:num w:numId="4">
    <w:abstractNumId w:val="11"/>
  </w:num>
  <w:num w:numId="5">
    <w:abstractNumId w:val="9"/>
  </w:num>
  <w:num w:numId="6">
    <w:abstractNumId w:val="5"/>
  </w:num>
  <w:num w:numId="7">
    <w:abstractNumId w:val="3"/>
  </w:num>
  <w:num w:numId="8">
    <w:abstractNumId w:val="10"/>
  </w:num>
  <w:num w:numId="9">
    <w:abstractNumId w:val="11"/>
  </w:num>
  <w:num w:numId="10">
    <w:abstractNumId w:val="9"/>
  </w:num>
  <w:num w:numId="11">
    <w:abstractNumId w:val="8"/>
  </w:num>
  <w:num w:numId="12">
    <w:abstractNumId w:val="4"/>
  </w:num>
  <w:num w:numId="13">
    <w:abstractNumId w:val="6"/>
  </w:num>
  <w:num w:numId="14">
    <w:abstractNumId w:val="7"/>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0F"/>
    <w:rsid w:val="00001E05"/>
    <w:rsid w:val="000372FC"/>
    <w:rsid w:val="00037D5E"/>
    <w:rsid w:val="00073243"/>
    <w:rsid w:val="00074D00"/>
    <w:rsid w:val="000761ED"/>
    <w:rsid w:val="00094288"/>
    <w:rsid w:val="000A2786"/>
    <w:rsid w:val="000B46BF"/>
    <w:rsid w:val="000B5E36"/>
    <w:rsid w:val="000C17EC"/>
    <w:rsid w:val="000C7EBC"/>
    <w:rsid w:val="000D1BA9"/>
    <w:rsid w:val="000D3FB3"/>
    <w:rsid w:val="000E3A33"/>
    <w:rsid w:val="000E7AC7"/>
    <w:rsid w:val="000F414E"/>
    <w:rsid w:val="00114CE6"/>
    <w:rsid w:val="00116349"/>
    <w:rsid w:val="0012011F"/>
    <w:rsid w:val="0015010D"/>
    <w:rsid w:val="00155AC7"/>
    <w:rsid w:val="00162B16"/>
    <w:rsid w:val="00165B0F"/>
    <w:rsid w:val="0017607A"/>
    <w:rsid w:val="00176877"/>
    <w:rsid w:val="00181B6D"/>
    <w:rsid w:val="00185D4A"/>
    <w:rsid w:val="001A1B04"/>
    <w:rsid w:val="001A1ED7"/>
    <w:rsid w:val="001B1D7F"/>
    <w:rsid w:val="001B24EA"/>
    <w:rsid w:val="001B3E79"/>
    <w:rsid w:val="001B46BE"/>
    <w:rsid w:val="001C1689"/>
    <w:rsid w:val="001C424B"/>
    <w:rsid w:val="001E158D"/>
    <w:rsid w:val="001E74C8"/>
    <w:rsid w:val="00201822"/>
    <w:rsid w:val="0022503D"/>
    <w:rsid w:val="00225E85"/>
    <w:rsid w:val="00235F4B"/>
    <w:rsid w:val="002429B2"/>
    <w:rsid w:val="00244B60"/>
    <w:rsid w:val="002476E3"/>
    <w:rsid w:val="002525E5"/>
    <w:rsid w:val="00260B0D"/>
    <w:rsid w:val="0027351E"/>
    <w:rsid w:val="00273E97"/>
    <w:rsid w:val="00277944"/>
    <w:rsid w:val="002813AD"/>
    <w:rsid w:val="00286995"/>
    <w:rsid w:val="00295526"/>
    <w:rsid w:val="00295A36"/>
    <w:rsid w:val="002A08A2"/>
    <w:rsid w:val="002A1B25"/>
    <w:rsid w:val="002C5851"/>
    <w:rsid w:val="002D6C41"/>
    <w:rsid w:val="002F5538"/>
    <w:rsid w:val="002F7A4D"/>
    <w:rsid w:val="002F7A4F"/>
    <w:rsid w:val="003136C2"/>
    <w:rsid w:val="003216F8"/>
    <w:rsid w:val="003266E1"/>
    <w:rsid w:val="003426C0"/>
    <w:rsid w:val="003527A8"/>
    <w:rsid w:val="00355291"/>
    <w:rsid w:val="00364510"/>
    <w:rsid w:val="00366FE6"/>
    <w:rsid w:val="00370802"/>
    <w:rsid w:val="003826BE"/>
    <w:rsid w:val="003963D8"/>
    <w:rsid w:val="003A4D4F"/>
    <w:rsid w:val="003D4377"/>
    <w:rsid w:val="003D768E"/>
    <w:rsid w:val="003E66D5"/>
    <w:rsid w:val="003F1CFD"/>
    <w:rsid w:val="003F753A"/>
    <w:rsid w:val="00405B55"/>
    <w:rsid w:val="00411468"/>
    <w:rsid w:val="0041646E"/>
    <w:rsid w:val="0042090F"/>
    <w:rsid w:val="00440B6F"/>
    <w:rsid w:val="00441667"/>
    <w:rsid w:val="00447C63"/>
    <w:rsid w:val="0045062F"/>
    <w:rsid w:val="00457276"/>
    <w:rsid w:val="00457511"/>
    <w:rsid w:val="0046128F"/>
    <w:rsid w:val="00462E8C"/>
    <w:rsid w:val="00470ACE"/>
    <w:rsid w:val="00476757"/>
    <w:rsid w:val="00486EC9"/>
    <w:rsid w:val="004872F9"/>
    <w:rsid w:val="004A00E6"/>
    <w:rsid w:val="004A1B34"/>
    <w:rsid w:val="004B66C4"/>
    <w:rsid w:val="004E3369"/>
    <w:rsid w:val="004E455A"/>
    <w:rsid w:val="00502290"/>
    <w:rsid w:val="00504287"/>
    <w:rsid w:val="0051656B"/>
    <w:rsid w:val="00541A87"/>
    <w:rsid w:val="00545671"/>
    <w:rsid w:val="005A6DEA"/>
    <w:rsid w:val="005C37E1"/>
    <w:rsid w:val="005C6B6E"/>
    <w:rsid w:val="005D2EAC"/>
    <w:rsid w:val="005D67F4"/>
    <w:rsid w:val="005E1EBE"/>
    <w:rsid w:val="005E636E"/>
    <w:rsid w:val="005F0458"/>
    <w:rsid w:val="005F1842"/>
    <w:rsid w:val="005F5719"/>
    <w:rsid w:val="00612F81"/>
    <w:rsid w:val="0061614E"/>
    <w:rsid w:val="00627126"/>
    <w:rsid w:val="00654FC4"/>
    <w:rsid w:val="00671BC7"/>
    <w:rsid w:val="00680C65"/>
    <w:rsid w:val="006834D6"/>
    <w:rsid w:val="0068649A"/>
    <w:rsid w:val="006A5A2E"/>
    <w:rsid w:val="006B7935"/>
    <w:rsid w:val="006C2ABE"/>
    <w:rsid w:val="006D26D9"/>
    <w:rsid w:val="006F45EC"/>
    <w:rsid w:val="006F4E07"/>
    <w:rsid w:val="006F6122"/>
    <w:rsid w:val="006F781C"/>
    <w:rsid w:val="00704B5C"/>
    <w:rsid w:val="00722897"/>
    <w:rsid w:val="00723983"/>
    <w:rsid w:val="00741ACE"/>
    <w:rsid w:val="007543F8"/>
    <w:rsid w:val="00754C11"/>
    <w:rsid w:val="00755369"/>
    <w:rsid w:val="0075733A"/>
    <w:rsid w:val="00763AB0"/>
    <w:rsid w:val="00771378"/>
    <w:rsid w:val="00793DC8"/>
    <w:rsid w:val="007A176F"/>
    <w:rsid w:val="007B123E"/>
    <w:rsid w:val="007B159C"/>
    <w:rsid w:val="007D6AB3"/>
    <w:rsid w:val="007E0266"/>
    <w:rsid w:val="007F1ADB"/>
    <w:rsid w:val="007F1FE0"/>
    <w:rsid w:val="008030DE"/>
    <w:rsid w:val="0080590E"/>
    <w:rsid w:val="00817874"/>
    <w:rsid w:val="00822DED"/>
    <w:rsid w:val="00825E8F"/>
    <w:rsid w:val="00826E39"/>
    <w:rsid w:val="00832D6E"/>
    <w:rsid w:val="00837000"/>
    <w:rsid w:val="008519B3"/>
    <w:rsid w:val="008549B4"/>
    <w:rsid w:val="00861BF2"/>
    <w:rsid w:val="008652ED"/>
    <w:rsid w:val="0087254A"/>
    <w:rsid w:val="00875F9A"/>
    <w:rsid w:val="008901EA"/>
    <w:rsid w:val="008A27EA"/>
    <w:rsid w:val="008B7817"/>
    <w:rsid w:val="0090325C"/>
    <w:rsid w:val="00903429"/>
    <w:rsid w:val="00904AFA"/>
    <w:rsid w:val="00915B76"/>
    <w:rsid w:val="009277CC"/>
    <w:rsid w:val="00940DB0"/>
    <w:rsid w:val="00941E36"/>
    <w:rsid w:val="00987855"/>
    <w:rsid w:val="009B4E5C"/>
    <w:rsid w:val="009B6D7D"/>
    <w:rsid w:val="009D0B15"/>
    <w:rsid w:val="009D4498"/>
    <w:rsid w:val="009D5571"/>
    <w:rsid w:val="009F0087"/>
    <w:rsid w:val="00A3644D"/>
    <w:rsid w:val="00A53299"/>
    <w:rsid w:val="00A64D7F"/>
    <w:rsid w:val="00A7094B"/>
    <w:rsid w:val="00A819B4"/>
    <w:rsid w:val="00A83052"/>
    <w:rsid w:val="00A968CF"/>
    <w:rsid w:val="00AA4C28"/>
    <w:rsid w:val="00AA5161"/>
    <w:rsid w:val="00AB399C"/>
    <w:rsid w:val="00AD4ADD"/>
    <w:rsid w:val="00AE4798"/>
    <w:rsid w:val="00AF1A8D"/>
    <w:rsid w:val="00AF1DCE"/>
    <w:rsid w:val="00AF4B3A"/>
    <w:rsid w:val="00B00409"/>
    <w:rsid w:val="00B118A4"/>
    <w:rsid w:val="00B12415"/>
    <w:rsid w:val="00B13272"/>
    <w:rsid w:val="00B137A0"/>
    <w:rsid w:val="00B2281F"/>
    <w:rsid w:val="00B22FA9"/>
    <w:rsid w:val="00B25E7D"/>
    <w:rsid w:val="00B273C6"/>
    <w:rsid w:val="00B46CDF"/>
    <w:rsid w:val="00B51B93"/>
    <w:rsid w:val="00B63330"/>
    <w:rsid w:val="00B769D4"/>
    <w:rsid w:val="00B93131"/>
    <w:rsid w:val="00B931FB"/>
    <w:rsid w:val="00B94FCD"/>
    <w:rsid w:val="00BA218C"/>
    <w:rsid w:val="00BB38BC"/>
    <w:rsid w:val="00BC0FEC"/>
    <w:rsid w:val="00BE70AB"/>
    <w:rsid w:val="00BF22F4"/>
    <w:rsid w:val="00BF6928"/>
    <w:rsid w:val="00C170C2"/>
    <w:rsid w:val="00C23DF4"/>
    <w:rsid w:val="00C24014"/>
    <w:rsid w:val="00C33F1E"/>
    <w:rsid w:val="00C4551A"/>
    <w:rsid w:val="00C67994"/>
    <w:rsid w:val="00C814A8"/>
    <w:rsid w:val="00C834CA"/>
    <w:rsid w:val="00C83718"/>
    <w:rsid w:val="00C91620"/>
    <w:rsid w:val="00C94876"/>
    <w:rsid w:val="00C96600"/>
    <w:rsid w:val="00C96616"/>
    <w:rsid w:val="00CA1078"/>
    <w:rsid w:val="00CA3412"/>
    <w:rsid w:val="00CA7D29"/>
    <w:rsid w:val="00CB34DD"/>
    <w:rsid w:val="00CE0B20"/>
    <w:rsid w:val="00D14291"/>
    <w:rsid w:val="00D34127"/>
    <w:rsid w:val="00D41CF5"/>
    <w:rsid w:val="00D52252"/>
    <w:rsid w:val="00D56874"/>
    <w:rsid w:val="00D72EB4"/>
    <w:rsid w:val="00D82381"/>
    <w:rsid w:val="00DA57FE"/>
    <w:rsid w:val="00DA776D"/>
    <w:rsid w:val="00DC01BC"/>
    <w:rsid w:val="00DC3A07"/>
    <w:rsid w:val="00DC45B0"/>
    <w:rsid w:val="00DE18CC"/>
    <w:rsid w:val="00DF436A"/>
    <w:rsid w:val="00E01768"/>
    <w:rsid w:val="00E100A0"/>
    <w:rsid w:val="00E534DC"/>
    <w:rsid w:val="00E53BDA"/>
    <w:rsid w:val="00E719DE"/>
    <w:rsid w:val="00E946EC"/>
    <w:rsid w:val="00EA1969"/>
    <w:rsid w:val="00EA3B0C"/>
    <w:rsid w:val="00EC0DBD"/>
    <w:rsid w:val="00EF20BC"/>
    <w:rsid w:val="00F05D72"/>
    <w:rsid w:val="00F17C4B"/>
    <w:rsid w:val="00F4128D"/>
    <w:rsid w:val="00F5150A"/>
    <w:rsid w:val="00F52DDC"/>
    <w:rsid w:val="00F6013C"/>
    <w:rsid w:val="00F67143"/>
    <w:rsid w:val="00F679E2"/>
    <w:rsid w:val="00F67EB2"/>
    <w:rsid w:val="00F77A97"/>
    <w:rsid w:val="00F94777"/>
    <w:rsid w:val="00FA4BD5"/>
    <w:rsid w:val="00FC307E"/>
    <w:rsid w:val="00FC50EB"/>
    <w:rsid w:val="00FE13CA"/>
    <w:rsid w:val="00FE738C"/>
    <w:rsid w:val="00FE7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9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9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81927">
      <w:marLeft w:val="0"/>
      <w:marRight w:val="0"/>
      <w:marTop w:val="0"/>
      <w:marBottom w:val="0"/>
      <w:divBdr>
        <w:top w:val="none" w:sz="0" w:space="0" w:color="auto"/>
        <w:left w:val="none" w:sz="0" w:space="0" w:color="auto"/>
        <w:bottom w:val="none" w:sz="0" w:space="0" w:color="auto"/>
        <w:right w:val="none" w:sz="0" w:space="0" w:color="auto"/>
      </w:divBdr>
    </w:div>
    <w:div w:id="1844081928">
      <w:marLeft w:val="0"/>
      <w:marRight w:val="0"/>
      <w:marTop w:val="0"/>
      <w:marBottom w:val="0"/>
      <w:divBdr>
        <w:top w:val="none" w:sz="0" w:space="0" w:color="auto"/>
        <w:left w:val="none" w:sz="0" w:space="0" w:color="auto"/>
        <w:bottom w:val="none" w:sz="0" w:space="0" w:color="auto"/>
        <w:right w:val="none" w:sz="0" w:space="0" w:color="auto"/>
      </w:divBdr>
    </w:div>
    <w:div w:id="1844081929">
      <w:marLeft w:val="0"/>
      <w:marRight w:val="0"/>
      <w:marTop w:val="0"/>
      <w:marBottom w:val="0"/>
      <w:divBdr>
        <w:top w:val="none" w:sz="0" w:space="0" w:color="auto"/>
        <w:left w:val="none" w:sz="0" w:space="0" w:color="auto"/>
        <w:bottom w:val="none" w:sz="0" w:space="0" w:color="auto"/>
        <w:right w:val="none" w:sz="0" w:space="0" w:color="auto"/>
      </w:divBdr>
    </w:div>
    <w:div w:id="1844081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Words>
  <Characters>952</Characters>
  <Application>Microsoft Office Word</Application>
  <DocSecurity>0</DocSecurity>
  <Lines>7</Lines>
  <Paragraphs>2</Paragraphs>
  <ScaleCrop>false</ScaleCrop>
  <Company>CMT</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邵宗儀</cp:lastModifiedBy>
  <cp:revision>2</cp:revision>
  <cp:lastPrinted>2019-11-05T01:58:00Z</cp:lastPrinted>
  <dcterms:created xsi:type="dcterms:W3CDTF">2020-02-26T08:03:00Z</dcterms:created>
  <dcterms:modified xsi:type="dcterms:W3CDTF">2020-02-26T08:03:00Z</dcterms:modified>
</cp:coreProperties>
</file>